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93d407adebe984dd056976bb1b093719d0f3733"/>
    <w:p>
      <w:pPr>
        <w:pStyle w:val="Heading1"/>
      </w:pPr>
      <w:r>
        <w:t xml:space="preserve">Abstract Academic: The Role of the Medical Researcher in Public Health Advancement in Peru, Lima</w:t>
      </w:r>
    </w:p>
    <w:p>
      <w:pPr>
        <w:pStyle w:val="FirstParagraph"/>
      </w:pPr>
      <w:r>
        <w:rPr>
          <w:bCs/>
          <w:b/>
        </w:rPr>
        <w:t xml:space="preserve">Abstract Academic</w:t>
      </w:r>
      <w:r>
        <w:t xml:space="preserve">: In recent decades, the role of</w:t>
      </w:r>
      <w:r>
        <w:t xml:space="preserve"> </w:t>
      </w:r>
      <w:r>
        <w:rPr>
          <w:bCs/>
          <w:b/>
        </w:rPr>
        <w:t xml:space="preserve">Medical Researcher</w:t>
      </w:r>
      <w:r>
        <w:t xml:space="preserve">s has become increasingly pivotal in addressing complex public health challenges, particularly within regions like</w:t>
      </w:r>
      <w:r>
        <w:t xml:space="preserve"> </w:t>
      </w:r>
      <w:r>
        <w:rPr>
          <w:bCs/>
          <w:b/>
        </w:rPr>
        <w:t xml:space="preserve">Peru Lima</w:t>
      </w:r>
      <w:r>
        <w:t xml:space="preserve">, where socioeconomic disparities and environmental factors intersect to shape healthcare dynamics. This document explores the multifaceted contributions of medical researchers in</w:t>
      </w:r>
      <w:r>
        <w:t xml:space="preserve"> </w:t>
      </w:r>
      <w:r>
        <w:rPr>
          <w:bCs/>
          <w:b/>
        </w:rPr>
        <w:t xml:space="preserve">Peru Lima</w:t>
      </w:r>
      <w:r>
        <w:t xml:space="preserve">, emphasizing their efforts to bridge gaps in healthcare access, innovation, and policy formulation. By analyzing the unique challenges faced by researchers operating within this region, this abstract underscores how their work aligns with national and global health priorities while addressing localized needs. The discussion will also highlight case studies of successful research initiatives led by</w:t>
      </w:r>
      <w:r>
        <w:t xml:space="preserve"> </w:t>
      </w:r>
      <w:r>
        <w:rPr>
          <w:bCs/>
          <w:b/>
        </w:rPr>
        <w:t xml:space="preserve">Medical Researcher</w:t>
      </w:r>
      <w:r>
        <w:t xml:space="preserve">s in Lima, demonstrating their impact on disease prevention, treatment protocols, and community engagement.</w:t>
      </w:r>
    </w:p>
    <w:p>
      <w:pPr>
        <w:pStyle w:val="BodyText"/>
      </w:pPr>
      <w:r>
        <w:rPr>
          <w:bCs/>
          <w:b/>
        </w:rPr>
        <w:t xml:space="preserve">Peru Lima</w:t>
      </w:r>
      <w:r>
        <w:t xml:space="preserve">, as the capital and largest city of Peru, serves as a microcosm of both the country’s healthcare strengths and vulnerabilities. With a population exceeding 10 million inhabitants, the city faces significant challenges in managing public health crises, such as outbreaks of infectious diseases (e.g., dengue fever, leptospirosis) and chronic illnesses linked to lifestyle factors. Additionally, Lima’s diverse demographic composition—including marginalized populations in shantytowns (pueblos jóvenes) and affluent urban centers—creates a complex epidemiological landscape. These challenges have necessitated the involvement of dedicated</w:t>
      </w:r>
      <w:r>
        <w:t xml:space="preserve"> </w:t>
      </w:r>
      <w:r>
        <w:rPr>
          <w:bCs/>
          <w:b/>
        </w:rPr>
        <w:t xml:space="preserve">Medical Researcher</w:t>
      </w:r>
      <w:r>
        <w:t xml:space="preserve">s who can design targeted interventions and translate scientific findings into actionable policies.</w:t>
      </w:r>
    </w:p>
    <w:p>
      <w:pPr>
        <w:pStyle w:val="BodyText"/>
      </w:pPr>
      <w:r>
        <w:t xml:space="preserve">The role of a</w:t>
      </w:r>
      <w:r>
        <w:t xml:space="preserve"> </w:t>
      </w:r>
      <w:r>
        <w:rPr>
          <w:bCs/>
          <w:b/>
        </w:rPr>
        <w:t xml:space="preserve">Medical Researcher</w:t>
      </w:r>
      <w:r>
        <w:t xml:space="preserve"> </w:t>
      </w:r>
      <w:r>
        <w:t xml:space="preserve">in</w:t>
      </w:r>
      <w:r>
        <w:t xml:space="preserve"> </w:t>
      </w:r>
      <w:r>
        <w:rPr>
          <w:bCs/>
          <w:b/>
        </w:rPr>
        <w:t xml:space="preserve">Peru Lima</w:t>
      </w:r>
      <w:r>
        <w:t xml:space="preserve"> </w:t>
      </w:r>
      <w:r>
        <w:t xml:space="preserve">extends beyond traditional laboratory-based investigations. It encompasses fieldwork, community outreach, and interdisciplinary collaboration with public health officials, policymakers, and local communities. For instance, researchers in Lima have played a critical role in combating the resurgence of malaria along the Amazonian border regions by developing culturally adapted mosquito control programs. Similarly, their work has informed the national vaccination strategy against yellow fever and influenza outbreaks through data-driven modeling that accounts for Peru’s geographic and climatic diversity.</w:t>
      </w:r>
    </w:p>
    <w:p>
      <w:pPr>
        <w:pStyle w:val="BodyText"/>
      </w:pPr>
      <w:r>
        <w:rPr>
          <w:bCs/>
          <w:b/>
        </w:rPr>
        <w:t xml:space="preserve">Medical Researcher</w:t>
      </w:r>
      <w:r>
        <w:t xml:space="preserve">s in</w:t>
      </w:r>
      <w:r>
        <w:t xml:space="preserve"> </w:t>
      </w:r>
      <w:r>
        <w:rPr>
          <w:bCs/>
          <w:b/>
        </w:rPr>
        <w:t xml:space="preserve">Peru Lima</w:t>
      </w:r>
      <w:r>
        <w:t xml:space="preserve"> </w:t>
      </w:r>
      <w:r>
        <w:t xml:space="preserve">also face unique obstacles, including limited funding for translational research, bureaucratic delays in policy implementation, and the need to balance academic rigor with practical applicability. Despite these constraints, institutions such as the Universidad Nacional Mayor de San Marcos (UNMSM), the Instituto Nacional de Salud (INS), and private research centers have emerged as hubs of innovation. These organizations foster collaboration between local and international scientists, enabling the exchange of knowledge and resources critical to advancing public health agendas.</w:t>
      </w:r>
    </w:p>
    <w:p>
      <w:pPr>
        <w:pStyle w:val="BodyText"/>
      </w:pPr>
      <w:r>
        <w:t xml:space="preserve">A key area where</w:t>
      </w:r>
      <w:r>
        <w:t xml:space="preserve"> </w:t>
      </w:r>
      <w:r>
        <w:rPr>
          <w:bCs/>
          <w:b/>
        </w:rPr>
        <w:t xml:space="preserve">Medical Researcher</w:t>
      </w:r>
      <w:r>
        <w:t xml:space="preserve">s in Lima have made significant strides is in addressing non-communicable diseases (NCDs), such as diabetes and cardiovascular conditions. A 2023 study published in the *Revista Peruana de Medicina Experimental y Salud Pública* highlighted how researchers at the Universidad Peruana Cayetano Heredia (UPCH) developed a low-cost, mobile health application to monitor blood glucose levels among underserved populations. This initiative, supported by partnerships with Lima’s municipal health authorities, has reduced hospital admissions for diabetic complications by 25% in pilot regions.</w:t>
      </w:r>
    </w:p>
    <w:p>
      <w:pPr>
        <w:pStyle w:val="BodyText"/>
      </w:pPr>
      <w:r>
        <w:t xml:space="preserve">Furthermore,</w:t>
      </w:r>
      <w:r>
        <w:t xml:space="preserve"> </w:t>
      </w:r>
      <w:r>
        <w:rPr>
          <w:bCs/>
          <w:b/>
        </w:rPr>
        <w:t xml:space="preserve">Medical Researcher</w:t>
      </w:r>
      <w:r>
        <w:t xml:space="preserve">s in</w:t>
      </w:r>
      <w:r>
        <w:t xml:space="preserve"> </w:t>
      </w:r>
      <w:r>
        <w:rPr>
          <w:bCs/>
          <w:b/>
        </w:rPr>
        <w:t xml:space="preserve">Peru Lima</w:t>
      </w:r>
      <w:r>
        <w:t xml:space="preserve"> </w:t>
      </w:r>
      <w:r>
        <w:t xml:space="preserve">have been instrumental in responding to environmental health threats. For example, research conducted on the impact of air pollution from Lima’s transportation sector has informed new regulations to reduce emissions and promote sustainable urban planning. Such work not only aligns with the United Nations Sustainable Development Goals (SDGs) but also directly improves the quality of life for millions of residents.</w:t>
      </w:r>
    </w:p>
    <w:p>
      <w:pPr>
        <w:pStyle w:val="BodyText"/>
      </w:pPr>
      <w:r>
        <w:t xml:space="preserve">The integration of indigenous knowledge systems into medical research is another emerging trend in</w:t>
      </w:r>
      <w:r>
        <w:t xml:space="preserve"> </w:t>
      </w:r>
      <w:r>
        <w:rPr>
          <w:bCs/>
          <w:b/>
        </w:rPr>
        <w:t xml:space="preserve">Peru Lima</w:t>
      </w:r>
      <w:r>
        <w:t xml:space="preserve">. Researchers are increasingly collaborating with Andean and Amazonian communities to explore traditional remedies for conditions like malaria and respiratory infections. These collaborations have led to the discovery of bioactive compounds in native plants, which are now being tested for pharmaceutical applications. This approach not only honors Peru’s rich cultural heritage but also enhances the global repository of medicinal knowledge.</w:t>
      </w:r>
    </w:p>
    <w:p>
      <w:pPr>
        <w:pStyle w:val="BodyText"/>
      </w:pPr>
      <w:r>
        <w:t xml:space="preserve">However, the work of</w:t>
      </w:r>
      <w:r>
        <w:t xml:space="preserve"> </w:t>
      </w:r>
      <w:r>
        <w:rPr>
          <w:bCs/>
          <w:b/>
        </w:rPr>
        <w:t xml:space="preserve">Medical Researcher</w:t>
      </w:r>
      <w:r>
        <w:t xml:space="preserve">s in Lima cannot be separated from broader societal challenges. Inequities in healthcare access, particularly in rural areas connected to Lima via limited infrastructure, continue to hinder progress. Additionally, the rise of antimicrobial resistance (AMR) has prompted researchers to investigate novel strategies for drug development and infection control. A recent project by the Instituto de Medicina Tropical Alexander von Humboldt (IMTAVH) focused on creating rapid diagnostic tools for antibiotic-resistant strains of tuberculosis, a disease that disproportionately affects Lima’s vulnerable populations.</w:t>
      </w:r>
    </w:p>
    <w:p>
      <w:pPr>
        <w:pStyle w:val="BodyText"/>
      </w:pPr>
      <w:r>
        <w:t xml:space="preserve">The academic and professional landscape for</w:t>
      </w:r>
      <w:r>
        <w:t xml:space="preserve"> </w:t>
      </w:r>
      <w:r>
        <w:rPr>
          <w:bCs/>
          <w:b/>
        </w:rPr>
        <w:t xml:space="preserve">Medical Researcher</w:t>
      </w:r>
      <w:r>
        <w:t xml:space="preserve">s in</w:t>
      </w:r>
      <w:r>
        <w:t xml:space="preserve"> </w:t>
      </w:r>
      <w:r>
        <w:rPr>
          <w:bCs/>
          <w:b/>
        </w:rPr>
        <w:t xml:space="preserve">Peru Lima</w:t>
      </w:r>
      <w:r>
        <w:t xml:space="preserve"> </w:t>
      </w:r>
      <w:r>
        <w:t xml:space="preserve">is also evolving with the incorporation of digital technologies. Telemedicine platforms and AI-driven data analysis are now being explored to enhance diagnostic accuracy and patient care in remote areas. Researchers at the Pontificia Universidad Católica del Perú (PUCP) have pioneered projects that use machine learning algorithms to predict outbreak patterns, enabling proactive public health responses.</w:t>
      </w:r>
    </w:p>
    <w:p>
      <w:pPr>
        <w:pStyle w:val="BodyText"/>
      </w:pPr>
      <w:r>
        <w:t xml:space="preserve">In conclusion, the</w:t>
      </w:r>
      <w:r>
        <w:t xml:space="preserve"> </w:t>
      </w:r>
      <w:r>
        <w:rPr>
          <w:bCs/>
          <w:b/>
        </w:rPr>
        <w:t xml:space="preserve">Medical Researcher</w:t>
      </w:r>
      <w:r>
        <w:t xml:space="preserve"> </w:t>
      </w:r>
      <w:r>
        <w:t xml:space="preserve">plays a central role in shaping the future of healthcare in</w:t>
      </w:r>
      <w:r>
        <w:t xml:space="preserve"> </w:t>
      </w:r>
      <w:r>
        <w:rPr>
          <w:bCs/>
          <w:b/>
        </w:rPr>
        <w:t xml:space="preserve">Peru Lima</w:t>
      </w:r>
      <w:r>
        <w:t xml:space="preserve">. Through their commitment to innovation, community engagement, and interdisciplinary collaboration, they are addressing both immediate public health crises and long-term systemic challenges. As Lima continues to grow and evolve, the contributions of these researchers will remain indispensable in ensuring that progress is inclusive, sustainable, and equitable. Their work exemplifies the power of science to transform lives—a legacy that resonates not only within Peru but across the global medical research community.</w:t>
      </w:r>
    </w:p>
    <w:p>
      <w:pPr>
        <w:pStyle w:val="BodyText"/>
      </w:pPr>
      <w:r>
        <w:rPr>
          <w:bCs/>
          <w:b/>
        </w:rPr>
        <w:t xml:space="preserve">Keywords</w:t>
      </w:r>
      <w:r>
        <w:t xml:space="preserve">:</w:t>
      </w:r>
      <w:r>
        <w:t xml:space="preserve"> </w:t>
      </w:r>
      <w:r>
        <w:rPr>
          <w:bCs/>
          <w:b/>
        </w:rPr>
        <w:t xml:space="preserve">Medical Researcher</w:t>
      </w:r>
      <w:r>
        <w:t xml:space="preserve">,</w:t>
      </w:r>
      <w:r>
        <w:t xml:space="preserve"> </w:t>
      </w:r>
      <w:r>
        <w:rPr>
          <w:bCs/>
          <w:b/>
        </w:rPr>
        <w:t xml:space="preserve">Peru Lima</w:t>
      </w:r>
      <w:r>
        <w:t xml:space="preserve">, public health, epidemiological research, non-communicable diseases, environmental health.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2026-07-23T05:36:04Z</dcterms:created>
  <dcterms:modified xsi:type="dcterms:W3CDTF">2026-07-23T05:36:04Z</dcterms:modified>
</cp:coreProperties>
</file>

<file path=docProps/custom.xml><?xml version="1.0" encoding="utf-8"?>
<Properties xmlns="http://schemas.openxmlformats.org/officeDocument/2006/custom-properties" xmlns:vt="http://schemas.openxmlformats.org/officeDocument/2006/docPropsVTypes"/>
</file>