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8d4f8b9b220be955661ebcddcb278b0591a5e1a"/>
    <w:p>
      <w:pPr>
        <w:pStyle w:val="Heading1"/>
      </w:pPr>
      <w:r>
        <w:t xml:space="preserve">Abstract Academic Document: Meteorologist in Brazil São Paulo</w:t>
      </w:r>
    </w:p>
    <w:bookmarkStart w:id="20" w:name="introduction"/>
    <w:p>
      <w:pPr>
        <w:pStyle w:val="Heading2"/>
      </w:pPr>
      <w:r>
        <w:t xml:space="preserve">Introduction</w:t>
      </w:r>
    </w:p>
    <w:p>
      <w:pPr>
        <w:pStyle w:val="FirstParagraph"/>
      </w:pPr>
      <w:r>
        <w:t xml:space="preserve">The role of meteorologists is critical in understanding and predicting atmospheric phenomena, which directly impact human activities, infrastructure, and ecosystems. In the context of Brazil’s São Paulo state—a region characterized by its geographical diversity, urban density, and climatic variability—meteorologists play a pivotal role in addressing environmental challenges. This abstract academic document explores the multifaceted responsibilities of meteorologists operating in São Paulo, their contributions to public safety and scientific research, and the unique challenges they face within this dynamic socio-environmental framework. By analyzing the interplay between meteorological expertise and regional development, this study underscores the necessity of integrating advanced technologies with traditional methods to enhance forecasting accuracy and community resilience.</w:t>
      </w:r>
    </w:p>
    <w:bookmarkEnd w:id="20"/>
    <w:bookmarkStart w:id="21" w:name="the-role-of-meteorologist-in-são-paulo"/>
    <w:p>
      <w:pPr>
        <w:pStyle w:val="Heading2"/>
      </w:pPr>
      <w:r>
        <w:t xml:space="preserve">The Role of Meteorologist in São Paulo</w:t>
      </w:r>
    </w:p>
    <w:p>
      <w:pPr>
        <w:pStyle w:val="FirstParagraph"/>
      </w:pPr>
      <w:r>
        <w:t xml:space="preserve">In Brazil’s São Paulo state, meteorologists are tasked with monitoring weather patterns that influence agriculture, urban planning, and disaster mitigation. The state’s climate ranges from tropical in the northern regions to temperate in the southern areas, creating a complex mosaic of microclimates. Meteorologists must analyze this variability to provide accurate forecasts for sectors such as agribusiness—which constitutes a significant portion of São Paulo’s economy—and public health initiatives aimed at combating heatwaves or vector-borne diseases exacerbated by climate changes.</w:t>
      </w:r>
    </w:p>
    <w:p>
      <w:pPr>
        <w:pStyle w:val="BodyText"/>
      </w:pPr>
      <w:r>
        <w:t xml:space="preserve">Additionally, meteorologists in São Paulo collaborate with governmental agencies like the National Institute of Meteorology (INMET) and academic institutions to develop models for predicting extreme weather events. These include severe thunderstorms, floods in the lower Paraná River basin, and droughts that affect rural communities. Their work is essential for issuing timely warnings to populations in high-risk areas, such as those near the Serra do Mar mountain range or along the coast of Santos.</w:t>
      </w:r>
    </w:p>
    <w:bookmarkEnd w:id="21"/>
    <w:bookmarkStart w:id="22" w:name="X85d44f7db178a33499c8a21fae3775f2b666d95"/>
    <w:p>
      <w:pPr>
        <w:pStyle w:val="Heading2"/>
      </w:pPr>
      <w:r>
        <w:t xml:space="preserve">Challenges Faced by Meteorologists in Brazil’s São Paulo Region</w:t>
      </w:r>
    </w:p>
    <w:p>
      <w:pPr>
        <w:pStyle w:val="FirstParagraph"/>
      </w:pPr>
      <w:r>
        <w:t xml:space="preserve">Despite their critical role, meteorologists operating in São Paulo encounter several challenges. One major issue is the disparity in data collection infrastructure between urban and rural areas. While cities like São Paulo (the capital) are equipped with modern weather stations and radar systems, many municipalities lack resources for real-time monitoring, leading to gaps in regional climate data.</w:t>
      </w:r>
    </w:p>
    <w:p>
      <w:pPr>
        <w:pStyle w:val="BodyText"/>
      </w:pPr>
      <w:r>
        <w:t xml:space="preserve">Another challenge is the increasing frequency of climate-related disasters due to global warming. For instance, the 2021 floods in São Paulo’s coastal cities highlighted the limitations of existing forecasting models and the need for improved flood mapping technologies. Meteorologists must also contend with public skepticism about climate science, which can hinder efforts to implement preventive measures or disseminate critical information during emergencies.</w:t>
      </w:r>
    </w:p>
    <w:bookmarkEnd w:id="22"/>
    <w:bookmarkStart w:id="23" w:name="X1373261bfc4ecf5f4ab087f703fdfbacdf3c891"/>
    <w:p>
      <w:pPr>
        <w:pStyle w:val="Heading2"/>
      </w:pPr>
      <w:r>
        <w:t xml:space="preserve">Technological Advancements and Data Collection Methods</w:t>
      </w:r>
    </w:p>
    <w:p>
      <w:pPr>
        <w:pStyle w:val="FirstParagraph"/>
      </w:pPr>
      <w:r>
        <w:t xml:space="preserve">To address these challenges, meteorologists in São Paulo have adopted advanced technologies such as satellite imagery, AI-driven predictive models, and remote sensing tools. These innovations enable more precise tracking of atmospheric conditions and early detection of phenomena like tropical cyclones or prolonged dry spells. For example, the integration of Doppler radar systems has significantly improved the accuracy of precipitation forecasts in urban centers.</w:t>
      </w:r>
    </w:p>
    <w:p>
      <w:pPr>
        <w:pStyle w:val="BodyText"/>
      </w:pPr>
      <w:r>
        <w:t xml:space="preserve">Collaborations between meteorological agencies and universities—such as São Paulo State University (UNESP) and the University of São Paulo (USP)—have also led to breakthroughs in climate modeling. Researchers are now exploring machine learning algorithms to analyze historical weather data, identify patterns, and enhance predictive capabilities for extreme events. These partnerships are vital for training the next generation of meteorologists equipped with both theoretical knowledge and practical skills tailored to São Paulo’s unique environmental context.</w:t>
      </w:r>
    </w:p>
    <w:bookmarkEnd w:id="23"/>
    <w:bookmarkStart w:id="24" w:name="public-engagement-and-policy-influence"/>
    <w:p>
      <w:pPr>
        <w:pStyle w:val="Heading2"/>
      </w:pPr>
      <w:r>
        <w:t xml:space="preserve">Public Engagement and Policy Influence</w:t>
      </w:r>
    </w:p>
    <w:p>
      <w:pPr>
        <w:pStyle w:val="FirstParagraph"/>
      </w:pPr>
      <w:r>
        <w:t xml:space="preserve">Meteorologists in São Paulo also play a key role in public education and policy advocacy. By engaging with local communities through workshops, social media campaigns, and school programs, they aim to increase awareness about climate change adaptation strategies. For instance, initiatives promoting rainwater harvesting or urban greening are often supported by meteorological data highlighting the risks of water scarcity or heat island effects.</w:t>
      </w:r>
    </w:p>
    <w:p>
      <w:pPr>
        <w:pStyle w:val="BodyText"/>
      </w:pPr>
      <w:r>
        <w:t xml:space="preserve">Moreover, meteorologists contribute to policymaking by providing scientific evidence for climate resilience projects. This includes advising on infrastructure planning—such as flood-resistant housing designs—or advocating for green spaces in densely populated areas like the São Paulo metropolitan region. Their expertise is indispensable in aligning urban development with environmental sustainability goals.</w:t>
      </w:r>
    </w:p>
    <w:bookmarkEnd w:id="24"/>
    <w:bookmarkStart w:id="25" w:name="conclusion"/>
    <w:p>
      <w:pPr>
        <w:pStyle w:val="Heading2"/>
      </w:pPr>
      <w:r>
        <w:t xml:space="preserve">Conclusion</w:t>
      </w:r>
    </w:p>
    <w:p>
      <w:pPr>
        <w:pStyle w:val="FirstParagraph"/>
      </w:pPr>
      <w:r>
        <w:t xml:space="preserve">In summary, meteorologists are essential to the socio-environmental stability of Brazil’s São Paulo state. Their work spans from cutting-edge research and technological innovation to grassroots education and disaster response. However, achieving their full potential requires addressing infrastructural disparities, fostering interdisciplinary collaboration, and securing funding for climate resilience projects. As São Paulo continues to grow economically and environmentally complex, the role of meteorologists will remain central to safeguarding public well-being, protecting natural resources, and advancing scientific understanding of the planet’s changing climate.</w:t>
      </w:r>
    </w:p>
    <w:p>
      <w:pPr>
        <w:pStyle w:val="BodyText"/>
      </w:pPr>
      <w:r>
        <w:t xml:space="preserve">This abstract academic document underscores the importance of recognizing meteorologists as key stakeholders in Brazil’s São Paulo region. Their contributions are not only vital for immediate safety but also for long-term sustainable development in a world increasingly shaped by climate change.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Brazil São Paulo</dc:title>
  <dc:creator/>
  <dc:language>en</dc:language>
  <cp:keywords/>
  <dcterms:created xsi:type="dcterms:W3CDTF">2026-07-23T11:48:29Z</dcterms:created>
  <dcterms:modified xsi:type="dcterms:W3CDTF">2026-07-23T11:48:29Z</dcterms:modified>
</cp:coreProperties>
</file>

<file path=docProps/custom.xml><?xml version="1.0" encoding="utf-8"?>
<Properties xmlns="http://schemas.openxmlformats.org/officeDocument/2006/custom-properties" xmlns:vt="http://schemas.openxmlformats.org/officeDocument/2006/docPropsVTypes"/>
</file>