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0" w:name="X087119c573d7b1251b86ca28c6ac2f791469dcf"/>
    <w:p>
      <w:pPr>
        <w:pStyle w:val="Heading1"/>
      </w:pPr>
      <w:r>
        <w:t xml:space="preserve">Abstract Academic Document: The Role and Contributions of Meteorologists in Canada Vancouver</w:t>
      </w:r>
    </w:p>
    <w:p>
      <w:pPr>
        <w:pStyle w:val="FirstParagraph"/>
      </w:pPr>
      <w:r>
        <w:rPr>
          <w:bCs/>
          <w:b/>
        </w:rPr>
        <w:t xml:space="preserve">Abstract:</w:t>
      </w:r>
    </w:p>
    <w:p>
      <w:pPr>
        <w:pStyle w:val="BodyText"/>
      </w:pPr>
      <w:r>
        <w:t xml:space="preserve">The academic field of meteorology plays a pivotal role in understanding and predicting atmospheric phenomena, particularly within the unique climatic context of Canada’s Vancouver. As a coastal city characterized by its temperate rainforest climate, Vancouver faces distinct meteorological challenges that require specialized expertise from meteorologists. This document explores the academic significance of meteorological research in Vancouver, emphasizing its relevance to local weather patterns, environmental sustainability, and public safety. By analyzing the responsibilities of meteorologists in this region, their contributions to climate science, and the technological advancements shaping their field, this abstract highlights how Canada Vancouver serves as a critical hub for meteorological innovation and education.</w:t>
      </w:r>
    </w:p>
    <w:p>
      <w:pPr>
        <w:pStyle w:val="BodyText"/>
      </w:pPr>
      <w:r>
        <w:t xml:space="preserve">Vancouver’s geographical location on the west coast of Canada exposes it to a diverse range of weather systems. The city’s proximity to the Pacific Ocean, coupled with its mountainous terrain in the surrounding regions, creates complex interactions between air masses, moisture levels, and temperature gradients. These conditions necessitate precise forecasting and monitoring by meteorologists to address issues such as heavy precipitation events, seasonal fog patterns, and the increasing frequency of extreme weather due to climate change. The academic discipline of meteorology in Vancouver is thus deeply intertwined with both local environmental concerns and global climatic trends.</w:t>
      </w:r>
    </w:p>
    <w:p>
      <w:pPr>
        <w:pStyle w:val="BodyText"/>
      </w:pPr>
      <w:r>
        <w:t xml:space="preserve">Meteorologists in Vancouver are tasked with a multifaceted role that extends beyond weather forecasting. They contribute to academic research by analyzing long-term climate data, modeling future atmospheric conditions, and collaborating with institutions such as the University of British Columbia (UBC) and Simon Fraser University (SFU). These partnerships have led to groundbreaking studies on topics like the impact of oceanic currents on regional rainfall variability or the role of topography in amplifying wind patterns. Additionally, meteorologists work closely with emergency management agencies to develop early warning systems for phenomena such as landslides, flooding, and wildfire smoke dispersion—events that are becoming more prevalent due to changing climatic conditions.</w:t>
      </w:r>
    </w:p>
    <w:p>
      <w:pPr>
        <w:pStyle w:val="BodyText"/>
      </w:pPr>
      <w:r>
        <w:t xml:space="preserve">The academic training required for meteorologists in Canada Vancouver emphasizes a strong foundation in atmospheric physics, chemistry, and data analysis. Programs at UBC’s Department of Earth, Ocean &amp; Atmospheric Sciences provide students with hands-on experience using advanced tools such as Doppler radar systems, high-resolution satellite imagery, and computational models like the Weather Research and Forecasting (WRF) model. These technologies enable meteorologists to simulate complex weather scenarios specific to Vancouver’s microclimates. Furthermore, interdisciplinary courses on environmental policy and geospatial analysis prepare graduates to address real-world challenges faced by the city’s population.</w:t>
      </w:r>
    </w:p>
    <w:p>
      <w:pPr>
        <w:pStyle w:val="BodyText"/>
      </w:pPr>
      <w:r>
        <w:t xml:space="preserve">One of the most pressing challenges for meteorologists in Vancouver is forecasting extreme weather events that are becoming more frequent and intense due to climate change. For instance, the 2018 heat dome event, which led to record-breaking temperatures across British Columbia, underscored the need for improved predictive models and public communication strategies. Meteorologists in Vancouver have since developed localized algorithms to better capture the behavior of high-pressure systems over coastal regions. Similarly, their research on precipitation patterns has informed urban planning initiatives aimed at mitigating flood risks in low-lying neighborhoods.</w:t>
      </w:r>
    </w:p>
    <w:p>
      <w:pPr>
        <w:pStyle w:val="BodyText"/>
      </w:pPr>
      <w:r>
        <w:t xml:space="preserve">The academic community in Vancouver also plays a vital role in educating the public about meteorological phenomena. Through outreach programs and collaborations with media outlets like the Vancouver Sun and CBC, meteorologists disseminate accurate weather information to millions of residents. These efforts are critical for ensuring that communities are prepared for both routine weather events and rare but severe occurrences, such as tropical storm remnants affecting the Pacific Northwest.</w:t>
      </w:r>
    </w:p>
    <w:p>
      <w:pPr>
        <w:pStyle w:val="BodyText"/>
      </w:pPr>
      <w:r>
        <w:t xml:space="preserve">Technological advancements have revolutionized meteorology in Vancouver, enabling more precise and timely forecasts. The use of artificial intelligence (AI) in weather prediction has allowed meteorologists to analyze vast datasets from ground-based sensors, aircraft reconnaissance systems, and ocean buoys. For example, AI-driven models have improved the accuracy of predicting the timing and intensity of rainfall during the region’s winter storms. Additionally, mobile applications developed by local meteorologists provide real-time updates on air quality indices—a crucial factor in Vancouver due to its susceptibility to wildfire smoke from distant regions like Alberta.</w:t>
      </w:r>
    </w:p>
    <w:p>
      <w:pPr>
        <w:pStyle w:val="BodyText"/>
      </w:pPr>
      <w:r>
        <w:t xml:space="preserve">Academically, Vancouver’s meteorological research contributes to global climate science. Studies conducted by local institutions have been published in peer-reviewed journals such as</w:t>
      </w:r>
      <w:r>
        <w:t xml:space="preserve"> </w:t>
      </w:r>
      <w:r>
        <w:rPr>
          <w:iCs/>
          <w:i/>
        </w:rPr>
        <w:t xml:space="preserve">Journal of Climate</w:t>
      </w:r>
      <w:r>
        <w:t xml:space="preserve"> </w:t>
      </w:r>
      <w:r>
        <w:t xml:space="preserve">and</w:t>
      </w:r>
      <w:r>
        <w:t xml:space="preserve"> </w:t>
      </w:r>
      <w:r>
        <w:rPr>
          <w:iCs/>
          <w:i/>
        </w:rPr>
        <w:t xml:space="preserve">Atmospheric Chemistry and Physics</w:t>
      </w:r>
      <w:r>
        <w:t xml:space="preserve">, highlighting the city’s role in advancing understanding of atmospheric dynamics. These studies often focus on unique aspects of Vancouver’s environment, such as the influence of the Pacific Northwest’s coastal upwelling systems on regional temperature anomalies or the feedback loops between urban heat islands and local weather patterns.</w:t>
      </w:r>
    </w:p>
    <w:p>
      <w:pPr>
        <w:pStyle w:val="BodyText"/>
      </w:pPr>
      <w:r>
        <w:t xml:space="preserve">Despite these achievements, challenges remain. The need for continuous funding for meteorological research in Vancouver is a recurring concern, as climate change-related phenomena require long-term observational data. Additionally, the integration of indigenous knowledge into meteorological practices has emerged as an important area of academic inquiry. Collaborative projects between First Nations communities and university researchers are exploring traditional ecological knowledge to enhance weather forecasting and disaster preparedness strategies.</w:t>
      </w:r>
    </w:p>
    <w:p>
      <w:pPr>
        <w:pStyle w:val="BodyText"/>
      </w:pPr>
      <w:r>
        <w:t xml:space="preserve">In conclusion, meteorologists in Canada Vancouver serve as vital connectors between academic research, environmental stewardship, and public safety. Their work not only addresses the immediate needs of a dynamic urban environment but also contributes to broader scientific efforts in understanding and mitigating climate change. As the city continues to grow and face new climatic challenges, the role of meteorologists will remain indispensable in shaping policies that balance development with resilience.</w:t>
      </w:r>
    </w:p>
    <w:p>
      <w:pPr>
        <w:pStyle w:val="BodyText"/>
      </w:pPr>
      <w:r>
        <w:rPr>
          <w:bCs/>
          <w:b/>
        </w:rPr>
        <w:t xml:space="preserve">Keywords:</w:t>
      </w:r>
      <w:r>
        <w:t xml:space="preserve"> </w:t>
      </w:r>
      <w:r>
        <w:t xml:space="preserve">Abstract academic, Meteorologist, Canada Vancouver</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Canada Vancouver</dc:title>
  <dc:creator/>
  <dc:language>en</dc:language>
  <cp:keywords/>
  <dcterms:created xsi:type="dcterms:W3CDTF">2026-07-20T06:59:23Z</dcterms:created>
  <dcterms:modified xsi:type="dcterms:W3CDTF">2026-07-20T06:59:23Z</dcterms:modified>
</cp:coreProperties>
</file>

<file path=docProps/custom.xml><?xml version="1.0" encoding="utf-8"?>
<Properties xmlns="http://schemas.openxmlformats.org/officeDocument/2006/custom-properties" xmlns:vt="http://schemas.openxmlformats.org/officeDocument/2006/docPropsVTypes"/>
</file>