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Colombia</w:t>
      </w:r>
      <w:r>
        <w:t xml:space="preserve"> </w:t>
      </w:r>
      <w:r>
        <w:t xml:space="preserve">Medellín</w:t>
      </w:r>
    </w:p>
    <w:bookmarkStart w:id="25" w:name="X310320ce60dd546872d561c140932856e696e72"/>
    <w:p>
      <w:pPr>
        <w:pStyle w:val="Heading1"/>
      </w:pPr>
      <w:r>
        <w:t xml:space="preserve">Abstract Academic: The Role of the Meteorologist in Colombia Medellín</w:t>
      </w:r>
    </w:p>
    <w:p>
      <w:pPr>
        <w:pStyle w:val="FirstParagraph"/>
      </w:pPr>
      <w:r>
        <w:t xml:space="preserve">The field of meteorology plays a critical role in understanding and predicting atmospheric phenomena, which are essential for societal planning, environmental protection, and disaster mitigation. In the context of Colombia Medellín—a city renowned for its unique geographical location at the confluence of tropical ecosystems, mountainous terrain, and proximity to both the Caribbean Sea and the Andean highlands—the meteorologist occupies a pivotal position in ensuring public safety, economic stability, and ecological preservation. This abstract academic document explores the responsibilities, challenges, and contributions of meteorologists operating in Colombia Medellín while emphasizing their significance within this dynamic region.</w:t>
      </w:r>
    </w:p>
    <w:bookmarkStart w:id="20" w:name="Xdb77d10147839085a639208b88b2c922d2309bd"/>
    <w:p>
      <w:pPr>
        <w:pStyle w:val="Heading2"/>
      </w:pPr>
      <w:r>
        <w:t xml:space="preserve">1. Introduction to Meteorology in Colombia Medellín</w:t>
      </w:r>
    </w:p>
    <w:p>
      <w:pPr>
        <w:pStyle w:val="FirstParagraph"/>
      </w:pPr>
      <w:r>
        <w:t xml:space="preserve">Colombia Medellín, a major urban center located in the Antioquia department of Colombia, is characterized by its tropical climate with moderate temperatures year-round and distinct dry and wet seasons. The city’s altitude of approximately 1,500 meters above sea level contributes to its unique microclimate, which is influenced by the surrounding Sierra Nevada de Santa Marta mountains and the Magdalena River basin. These geographical factors create a complex interplay of weather patterns, including orographic precipitation, frequent cloud cover, and sudden weather changes. As such, meteorologists in this region must possess specialized knowledge to interpret these phenomena accurately.</w:t>
      </w:r>
    </w:p>
    <w:p>
      <w:pPr>
        <w:pStyle w:val="BodyText"/>
      </w:pPr>
      <w:r>
        <w:t xml:space="preserve">The role of the meteorologist in Colombia Medellín extends beyond mere weather forecasting. It involves analyzing long-term climatic trends, monitoring environmental changes due to human activity, and providing actionable insights for sectors such as agriculture, urban planning, and emergency response management. Given the city’s susceptibility to extreme weather events—such as heavy rainfall-induced landslides in nearby hills or prolonged droughts affecting the region’s water supply—the work of meteorologists is both vital and multifaceted.</w:t>
      </w:r>
    </w:p>
    <w:bookmarkEnd w:id="20"/>
    <w:bookmarkStart w:id="21" w:name="Xb66b53946d6c2b455918e9d4c4737bd8f527529"/>
    <w:p>
      <w:pPr>
        <w:pStyle w:val="Heading2"/>
      </w:pPr>
      <w:r>
        <w:t xml:space="preserve">2. Key Responsibilities of a Meteorologist in Colombia Medellín</w:t>
      </w:r>
    </w:p>
    <w:p>
      <w:pPr>
        <w:pStyle w:val="FirstParagraph"/>
      </w:pPr>
      <w:r>
        <w:t xml:space="preserve">A meteorologist working in Colombia Medellín is tasked with several responsibilities that are tailored to the region’s specific needs. These include:</w:t>
      </w:r>
    </w:p>
    <w:p>
      <w:pPr>
        <w:numPr>
          <w:ilvl w:val="0"/>
          <w:numId w:val="1001"/>
        </w:numPr>
        <w:pStyle w:val="Compact"/>
      </w:pPr>
      <w:r>
        <w:rPr>
          <w:bCs/>
          <w:b/>
        </w:rPr>
        <w:t xml:space="preserve">Weather Forecasting and Analysis:</w:t>
      </w:r>
      <w:r>
        <w:t xml:space="preserve"> </w:t>
      </w:r>
      <w:r>
        <w:t xml:space="preserve">Utilizing advanced satellite imagery, radar systems, and numerical weather prediction models (such as WRF or ECMWF) to generate short-term forecasts for daily activities and long-term climate projections for infrastructure planning.</w:t>
      </w:r>
    </w:p>
    <w:p>
      <w:pPr>
        <w:numPr>
          <w:ilvl w:val="0"/>
          <w:numId w:val="1001"/>
        </w:numPr>
        <w:pStyle w:val="Compact"/>
      </w:pPr>
      <w:r>
        <w:rPr>
          <w:bCs/>
          <w:b/>
        </w:rPr>
        <w:t xml:space="preserve">Disaster Risk Management:</w:t>
      </w:r>
      <w:r>
        <w:t xml:space="preserve"> </w:t>
      </w:r>
      <w:r>
        <w:t xml:space="preserve">Collaborating with local authorities to issue early warnings for extreme weather events like floods, severe thunderstorms, or prolonged heatwaves. This is particularly important in Medellín’s hilly areas, where rainfall can trigger landslides that threaten communities.</w:t>
      </w:r>
    </w:p>
    <w:p>
      <w:pPr>
        <w:numPr>
          <w:ilvl w:val="0"/>
          <w:numId w:val="1001"/>
        </w:numPr>
        <w:pStyle w:val="Compact"/>
      </w:pPr>
      <w:r>
        <w:rPr>
          <w:bCs/>
          <w:b/>
        </w:rPr>
        <w:t xml:space="preserve">Data Collection and Research:</w:t>
      </w:r>
      <w:r>
        <w:t xml:space="preserve"> </w:t>
      </w:r>
      <w:r>
        <w:t xml:space="preserve">Maintaining a network of weather stations across the region to collect real-time data on temperature, humidity, precipitation, wind patterns, and atmospheric pressure. This data is crucial for understanding the impacts of climate change on Colombia’s Andean ecosystems.</w:t>
      </w:r>
    </w:p>
    <w:p>
      <w:pPr>
        <w:numPr>
          <w:ilvl w:val="0"/>
          <w:numId w:val="1001"/>
        </w:numPr>
        <w:pStyle w:val="Compact"/>
      </w:pPr>
      <w:r>
        <w:rPr>
          <w:bCs/>
          <w:b/>
        </w:rPr>
        <w:t xml:space="preserve">Educational Outreach:</w:t>
      </w:r>
      <w:r>
        <w:t xml:space="preserve"> </w:t>
      </w:r>
      <w:r>
        <w:t xml:space="preserve">Engaging with local communities through workshops, school programs, and media appearances to raise awareness about weather-related risks and sustainable practices. For example, educating farmers in Medellín’s surrounding coffee-growing regions about optimal planting cycles based on seasonal forecasts.</w:t>
      </w:r>
    </w:p>
    <w:p>
      <w:pPr>
        <w:pStyle w:val="FirstParagraph"/>
      </w:pPr>
      <w:r>
        <w:t xml:space="preserve">In addition to these tasks, meteorologists in Colombia Medellín often participate in interdisciplinary projects that integrate meteorological data with ecological studies. For instance, they may analyze how deforestation in the Sierra Nevada de Santa Marta affects local rainfall patterns or assess the viability of renewable energy projects based on wind and solar resource availability.</w:t>
      </w:r>
    </w:p>
    <w:bookmarkEnd w:id="21"/>
    <w:bookmarkStart w:id="22" w:name="Xad81492837346f9ce7af331d547a5f700e97315"/>
    <w:p>
      <w:pPr>
        <w:pStyle w:val="Heading2"/>
      </w:pPr>
      <w:r>
        <w:t xml:space="preserve">3. Challenges Faced by Meteorologists in Colombia Medellín</w:t>
      </w:r>
    </w:p>
    <w:p>
      <w:pPr>
        <w:pStyle w:val="FirstParagraph"/>
      </w:pPr>
      <w:r>
        <w:t xml:space="preserve">Despite their critical role, meteorologists operating in Colombia Medellín encounter several challenges unique to the region:</w:t>
      </w:r>
    </w:p>
    <w:p>
      <w:pPr>
        <w:numPr>
          <w:ilvl w:val="0"/>
          <w:numId w:val="1002"/>
        </w:numPr>
        <w:pStyle w:val="Compact"/>
      </w:pPr>
      <w:r>
        <w:rPr>
          <w:bCs/>
          <w:b/>
        </w:rPr>
        <w:t xml:space="preserve">Geographical Complexity:</w:t>
      </w:r>
      <w:r>
        <w:t xml:space="preserve"> </w:t>
      </w:r>
      <w:r>
        <w:t xml:space="preserve">The city’s location at the intersection of multiple climatic zones creates a highly variable microclimate. Accurate modeling of this complexity requires sophisticated tools and continuous calibration of predictive algorithms.</w:t>
      </w:r>
    </w:p>
    <w:p>
      <w:pPr>
        <w:numPr>
          <w:ilvl w:val="0"/>
          <w:numId w:val="1002"/>
        </w:numPr>
        <w:pStyle w:val="Compact"/>
      </w:pPr>
      <w:r>
        <w:rPr>
          <w:bCs/>
          <w:b/>
        </w:rPr>
        <w:t xml:space="preserve">Limited Infrastructure in Rural Areas:</w:t>
      </w:r>
      <w:r>
        <w:t xml:space="preserve"> </w:t>
      </w:r>
      <w:r>
        <w:t xml:space="preserve">While Medellín itself has modern meteorological facilities, surrounding rural regions often lack adequate weather monitoring infrastructure. This gap can hinder the collection of comprehensive data, especially for predicting regional weather patterns that affect agriculture and water resources.</w:t>
      </w:r>
    </w:p>
    <w:p>
      <w:pPr>
        <w:numPr>
          <w:ilvl w:val="0"/>
          <w:numId w:val="1002"/>
        </w:numPr>
        <w:pStyle w:val="Compact"/>
      </w:pPr>
      <w:r>
        <w:rPr>
          <w:bCs/>
          <w:b/>
        </w:rPr>
        <w:t xml:space="preserve">Climate Change Impacts:</w:t>
      </w:r>
      <w:r>
        <w:t xml:space="preserve"> </w:t>
      </w:r>
      <w:r>
        <w:t xml:space="preserve">Rising temperatures, shifting rainfall patterns, and increased frequency of extreme weather events necessitate constant updates to forecasting models. Meteorologists must stay vigilant in adapting their methodologies to address these evolving challenges.</w:t>
      </w:r>
    </w:p>
    <w:p>
      <w:pPr>
        <w:numPr>
          <w:ilvl w:val="0"/>
          <w:numId w:val="1002"/>
        </w:numPr>
        <w:pStyle w:val="Compact"/>
      </w:pPr>
      <w:r>
        <w:rPr>
          <w:bCs/>
          <w:b/>
        </w:rPr>
        <w:t xml:space="preserve">Cross-Disciplinary Collaboration:</w:t>
      </w:r>
      <w:r>
        <w:t xml:space="preserve"> </w:t>
      </w:r>
      <w:r>
        <w:t xml:space="preserve">Effective meteorological work in Medellín requires collaboration with experts in environmental science, urban planning, and public health. Ensuring seamless communication between these fields demands strong interpersonal and technical skills.</w:t>
      </w:r>
    </w:p>
    <w:p>
      <w:pPr>
        <w:pStyle w:val="FirstParagraph"/>
      </w:pPr>
      <w:r>
        <w:t xml:space="preserve">Moreover, the rapid urbanization of Medellín poses a unique challenge. As the city expands into previously undeveloped areas, meteorologists must account for how human activity—such as deforestation or construction—alters local weather dynamics.</w:t>
      </w:r>
    </w:p>
    <w:bookmarkEnd w:id="22"/>
    <w:bookmarkStart w:id="23" w:name="Xf19989a3a90fd276a279f467c62d15a4a5e9d6d"/>
    <w:p>
      <w:pPr>
        <w:pStyle w:val="Heading2"/>
      </w:pPr>
      <w:r>
        <w:t xml:space="preserve">4. Contributions to Society and the Environment</w:t>
      </w:r>
    </w:p>
    <w:p>
      <w:pPr>
        <w:pStyle w:val="FirstParagraph"/>
      </w:pPr>
      <w:r>
        <w:t xml:space="preserve">Meteorologists in Colombia Medellín make significant contributions to both society and the environment. Their work directly impacts public safety by providing early warnings for natural disasters, enabling timely evacuations, and reducing casualties. For instance, during heavy rainfall events in 2019, accurate forecasts from local meteorological services helped authorities prepare for landslides in Medellín’s hills.</w:t>
      </w:r>
    </w:p>
    <w:p>
      <w:pPr>
        <w:pStyle w:val="BodyText"/>
      </w:pPr>
      <w:r>
        <w:t xml:space="preserve">Additionally, meteorologists support the agricultural sector by providing insights into optimal planting seasons and soil moisture conditions. Colombia’s coffee industry, which is vital to the region’s economy, relies heavily on weather data to ensure stable crop yields. Similarly, their expertise aids urban planners in designing infrastructure resilient to climate-related hazards.</w:t>
      </w:r>
    </w:p>
    <w:p>
      <w:pPr>
        <w:pStyle w:val="BodyText"/>
      </w:pPr>
      <w:r>
        <w:t xml:space="preserve">On a broader scale, meteorologists contribute to environmental conservation by monitoring air quality and tracking pollution patterns caused by industrial activity or transportation emissions in Medellín. They also play a role in educating the public about the importance of protecting natural resources, such as the city’s iconic cloud forests and water sources.</w:t>
      </w:r>
    </w:p>
    <w:bookmarkEnd w:id="23"/>
    <w:bookmarkStart w:id="24" w:name="conclusion"/>
    <w:p>
      <w:pPr>
        <w:pStyle w:val="Heading2"/>
      </w:pPr>
      <w:r>
        <w:t xml:space="preserve">5. Conclusion</w:t>
      </w:r>
    </w:p>
    <w:p>
      <w:pPr>
        <w:pStyle w:val="FirstParagraph"/>
      </w:pPr>
      <w:r>
        <w:t xml:space="preserve">In conclusion, the meteorologist in Colombia Medellín occupies a unique and indispensable role within a region characterized by its ecological richness, climatic diversity, and vulnerability to environmental change. Their work bridges scientific research with practical applications, ensuring that weather data informs policy decisions, enhances public safety, and supports sustainable development. As climate challenges continue to evolve globally and locally in Medellín, the need for skilled meteorologists who understand the region’s complexities will only grow.</w:t>
      </w:r>
    </w:p>
    <w:p>
      <w:pPr>
        <w:pStyle w:val="BodyText"/>
      </w:pPr>
      <w:r>
        <w:t xml:space="preserve">This abstract academic document underscores the importance of investing in meteorological research and education in Colombia Medellín. By fostering collaboration between scientists, policymakers, and communities, we can build a more resilient future for this dynamic city and its surrounding ecosystems.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Colombia Medellín</dc:title>
  <dc:creator/>
  <dc:language>en</dc:language>
  <cp:keywords/>
  <dcterms:created xsi:type="dcterms:W3CDTF">2026-07-24T03:39:30Z</dcterms:created>
  <dcterms:modified xsi:type="dcterms:W3CDTF">2026-07-24T03:39:30Z</dcterms:modified>
</cp:coreProperties>
</file>

<file path=docProps/custom.xml><?xml version="1.0" encoding="utf-8"?>
<Properties xmlns="http://schemas.openxmlformats.org/officeDocument/2006/custom-properties" xmlns:vt="http://schemas.openxmlformats.org/officeDocument/2006/docPropsVTypes"/>
</file>