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03a92ef7513dd42e0b3149a50d2d965eb3bffbb"/>
    <w:p>
      <w:pPr>
        <w:pStyle w:val="Heading1"/>
      </w:pPr>
      <w:r>
        <w:t xml:space="preserve">Abstract Academic: The Role of Meteorologists in France Marseille</w:t>
      </w:r>
    </w:p>
    <w:p>
      <w:pPr>
        <w:pStyle w:val="FirstParagraph"/>
      </w:pPr>
      <w:r>
        <w:t xml:space="preserve">The academic discipline of meteorology, rooted in the systematic study of atmospheric phenomena, plays a critical role in addressing environmental challenges and safeguarding public safety. In the context of France Marseille, a city uniquely positioned at the crossroads of Mediterranean climatic influences and anthropogenic environmental pressures, meteorologists hold a pivotal responsibility. This abstract explores the multifaceted contributions of meteorologists to scientific research, disaster mitigation, and urban planning in Marseille, emphasizing their significance within both academic and practical frameworks.</w:t>
      </w:r>
    </w:p>
    <w:bookmarkStart w:id="20" w:name="X736f0998e19ff499ad029f73125ba8d7b755b0c"/>
    <w:p>
      <w:pPr>
        <w:pStyle w:val="Heading2"/>
      </w:pPr>
      <w:r>
        <w:t xml:space="preserve">The Meteorologist's Role in Marseille: A Geographical Perspective</w:t>
      </w:r>
    </w:p>
    <w:p>
      <w:pPr>
        <w:pStyle w:val="FirstParagraph"/>
      </w:pPr>
      <w:r>
        <w:t xml:space="preserve">Marseille, France’s second-largest city and a major port on the Mediterranean coast, experiences a distinct climate characterized by hot, dry summers and mild, wet winters. However, its proximity to the sea and complex topography create microclimates that demand specialized meteorological analysis. Meteorologists in Marseille are tasked with monitoring weather patterns influenced by the Gulf of Lion, the Alpes-Maritimes mountain range, and human activity within an urbanized environment. Their work extends beyond daily forecasts to include long-term climate modeling, air quality assessment, and hazard prediction for extreme weather events such as heatwaves, storms, and flooding.</w:t>
      </w:r>
    </w:p>
    <w:p>
      <w:pPr>
        <w:pStyle w:val="BodyText"/>
      </w:pPr>
      <w:r>
        <w:t xml:space="preserve">Academic meteorologists in Marseille often collaborate with institutions like the French Meteorological Society (Météo-France) and local universities. Their research integrates data from satellite imagery, ground-based sensors, and oceanographic studies to provide insights into regional climatic trends. For instance, studies on Mediterranean droughts and their impact on agriculture or coastal erosion have become focal points for academic inquiry in the region.</w:t>
      </w:r>
    </w:p>
    <w:bookmarkEnd w:id="20"/>
    <w:bookmarkStart w:id="21" w:name="Xb10be1a4c40269e00cd11731a4a5bdf3fb164c5"/>
    <w:p>
      <w:pPr>
        <w:pStyle w:val="Heading2"/>
      </w:pPr>
      <w:r>
        <w:t xml:space="preserve">Challenges Faced by Meteorologists in France Marseille</w:t>
      </w:r>
    </w:p>
    <w:p>
      <w:pPr>
        <w:pStyle w:val="FirstParagraph"/>
      </w:pPr>
      <w:r>
        <w:t xml:space="preserve">The meteorological landscape in Marseille is shaped by several challenges that demand innovative solutions. Climate change has intensified extreme weather events, requiring meteorologists to refine predictive models with greater accuracy. For example, the frequency of heavy rainfall events linked to Mediterranean cyclones necessitates advanced forecasting systems to issue timely warnings for flash floods in low-lying areas like the Plaine de la Bauxite.</w:t>
      </w:r>
    </w:p>
    <w:p>
      <w:pPr>
        <w:pStyle w:val="BodyText"/>
      </w:pPr>
      <w:r>
        <w:t xml:space="preserve">Urbanization also presents unique obstacles. Marseille’s expansion into coastal zones has increased vulnerability to sea-level rise and storm surges, compelling meteorologists to work closely with urban planners. Additionally, air pollution from industrial and vehicular emissions requires real-time monitoring to assess health risks and inform public policy.</w:t>
      </w:r>
    </w:p>
    <w:bookmarkEnd w:id="21"/>
    <w:bookmarkStart w:id="22" w:name="X4156a5721d02856af961db7ff7d8f4b3aca8245"/>
    <w:p>
      <w:pPr>
        <w:pStyle w:val="Heading2"/>
      </w:pPr>
      <w:r>
        <w:t xml:space="preserve">Technological Advancements in Meteorological Research</w:t>
      </w:r>
    </w:p>
    <w:p>
      <w:pPr>
        <w:pStyle w:val="FirstParagraph"/>
      </w:pPr>
      <w:r>
        <w:t xml:space="preserve">Modern meteorology in Marseille leverages cutting-edge technology to enhance data collection and analysis. High-resolution radar systems, Doppler weather radar, and automated weather stations provide real-time atmospheric data. Furthermore, the integration of machine learning algorithms allows for more precise predictions of local weather anomalies. For instance, AI-driven models have been deployed to track the formation of microclimates in Marseille’s urban canyons and predict their impact on temperature gradients.</w:t>
      </w:r>
    </w:p>
    <w:p>
      <w:pPr>
        <w:pStyle w:val="BodyText"/>
      </w:pPr>
      <w:r>
        <w:t xml:space="preserve">The use of remote sensing technologies, such as satellite-based climate monitoring, has also revolutionized meteorological research in the region. These tools enable the detection of atmospheric changes over vast areas, including the Mediterranean Sea, which is crucial for understanding phenomena like Saharan dust transport and its effects on local air quality.</w:t>
      </w:r>
    </w:p>
    <w:bookmarkEnd w:id="22"/>
    <w:bookmarkStart w:id="23" w:name="X9e67d8893c0ec9220af3250d82e86a1621b1c1b"/>
    <w:p>
      <w:pPr>
        <w:pStyle w:val="Heading2"/>
      </w:pPr>
      <w:r>
        <w:t xml:space="preserve">Case Studies: Meteorological Contributions to Public Safety</w:t>
      </w:r>
    </w:p>
    <w:p>
      <w:pPr>
        <w:pStyle w:val="FirstParagraph"/>
      </w:pPr>
      <w:r>
        <w:t xml:space="preserve">The 2018 heatwave in southern France highlighted the critical role of meteorologists in public health. In Marseille, researchers at Météo-France collaborated with municipal authorities to issue early warnings, coordinate emergency response teams, and advise on measures such as opening cooling centers. This interdisciplinary approach exemplifies how meteorological expertise can mitigate the societal impacts of extreme weather.</w:t>
      </w:r>
    </w:p>
    <w:p>
      <w:pPr>
        <w:pStyle w:val="BodyText"/>
      </w:pPr>
      <w:r>
        <w:t xml:space="preserve">Similarly, the 2021 storm “Dana” caused severe flooding in parts of Marseille’s coastline. Meteorologists played a key role in analyzing historical rainfall data to identify patterns and improve flood prediction models. Their findings informed infrastructure upgrades, including the reinforcement of drainage systems and the implementation of early warning protocols for coastal communities.</w:t>
      </w:r>
    </w:p>
    <w:bookmarkEnd w:id="23"/>
    <w:bookmarkStart w:id="24" w:name="Xb6c9b40d3cc4f8c9370149eedc9e7e6d03fa52c"/>
    <w:p>
      <w:pPr>
        <w:pStyle w:val="Heading2"/>
      </w:pPr>
      <w:r>
        <w:t xml:space="preserve">Environmental Monitoring and Climate Change</w:t>
      </w:r>
    </w:p>
    <w:p>
      <w:pPr>
        <w:pStyle w:val="FirstParagraph"/>
      </w:pPr>
      <w:r>
        <w:t xml:space="preserve">Meteorologists in Marseille are at the forefront of climate change research, particularly concerning the Mediterranean region’s vulnerability to warming temperatures. Long-term studies have revealed a decline in winter precipitation and an increase in summer heatwaves, both of which pose significant risks to agriculture, biodiversity, and human health. Academic institutions in Marseille contribute to global climate models by providing localized data on atmospheric CO₂ levels, sea surface temperatures, and ocean acidification.</w:t>
      </w:r>
    </w:p>
    <w:p>
      <w:pPr>
        <w:pStyle w:val="BodyText"/>
      </w:pPr>
      <w:r>
        <w:t xml:space="preserve">Additionally, meteorologists work with environmental agencies to monitor the effects of deforestation in the Alpes-Maritimes region and its impact on regional rainfall patterns. Their research underscores the interconnectedness of land use changes and climatic stability, offering critical insights for sustainable development policies.</w:t>
      </w:r>
    </w:p>
    <w:bookmarkEnd w:id="24"/>
    <w:bookmarkStart w:id="25" w:name="the-future-of-meteorology-in-marseille"/>
    <w:p>
      <w:pPr>
        <w:pStyle w:val="Heading2"/>
      </w:pPr>
      <w:r>
        <w:t xml:space="preserve">The Future of Meteorology in Marseille</w:t>
      </w:r>
    </w:p>
    <w:p>
      <w:pPr>
        <w:pStyle w:val="FirstParagraph"/>
      </w:pPr>
      <w:r>
        <w:t xml:space="preserve">As climate change continues to reshape global weather systems, the role of meteorologists in Marseille will expand further. Academic institutions are investing in interdisciplinary programs that merge meteorology with environmental science, urban planning, and public policy. These initiatives aim to produce professionals equipped to address emerging challenges such as the increasing frequency of wildfires in southern France or the threat of rising sea levels to coastal cities.</w:t>
      </w:r>
    </w:p>
    <w:p>
      <w:pPr>
        <w:pStyle w:val="BodyText"/>
      </w:pPr>
      <w:r>
        <w:t xml:space="preserve">Collaboration between meteorologists, policymakers, and communities will be essential for building resilience in Marseille. By integrating scientific research with actionable strategies, meteorologists can ensure that the city remains prepared for a future marked by climatic uncertainty.</w:t>
      </w:r>
    </w:p>
    <w:bookmarkEnd w:id="25"/>
    <w:bookmarkStart w:id="26" w:name="conclusion"/>
    <w:p>
      <w:pPr>
        <w:pStyle w:val="Heading2"/>
      </w:pPr>
      <w:r>
        <w:t xml:space="preserve">Conclusion</w:t>
      </w:r>
    </w:p>
    <w:p>
      <w:pPr>
        <w:pStyle w:val="FirstParagraph"/>
      </w:pPr>
      <w:r>
        <w:t xml:space="preserve">In conclusion, meteorologists in France Marseille are indispensable to both academic scholarship and practical applications. Their work bridges the gap between theoretical climate science and real-world challenges, ensuring that the region can adapt to a changing environment while preserving its ecological and cultural heritage. Through innovation, interdisciplinary collaboration, and a commitment to public safety, meteorologists continue to shape the future of environmental stewardship in one of France’s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Meteorologists in France Marseille</dc:title>
  <dc:creator/>
  <cp:keywords/>
  <dcterms:created xsi:type="dcterms:W3CDTF">2026-07-21T02:01:35Z</dcterms:created>
  <dcterms:modified xsi:type="dcterms:W3CDTF">2026-07-21T02:01:35Z</dcterms:modified>
</cp:coreProperties>
</file>

<file path=docProps/custom.xml><?xml version="1.0" encoding="utf-8"?>
<Properties xmlns="http://schemas.openxmlformats.org/officeDocument/2006/custom-properties" xmlns:vt="http://schemas.openxmlformats.org/officeDocument/2006/docPropsVTypes"/>
</file>