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93568fdc8b500ef3e25aaa32ae794fd9f110c9a"/>
    <w:p>
      <w:pPr>
        <w:pStyle w:val="Heading1"/>
      </w:pPr>
      <w:r>
        <w:t xml:space="preserve">Abstract Academic Document: The Role of the Meteorologist in Contemporary France, with a Focus on Paris</w:t>
      </w:r>
    </w:p>
    <w:p>
      <w:pPr>
        <w:pStyle w:val="FirstParagraph"/>
      </w:pPr>
      <w:r>
        <w:rPr>
          <w:bCs/>
          <w:b/>
        </w:rPr>
        <w:t xml:space="preserve">Abstract:</w:t>
      </w:r>
    </w:p>
    <w:p>
      <w:pPr>
        <w:pStyle w:val="BodyText"/>
      </w:pPr>
      <w:r>
        <w:t xml:space="preserve">The study of meteorology has long been integral to understanding and predicting atmospheric phenomena, with its significance amplified in urban centers like Paris, France. This abstract academic document explores the multifaceted role of the meteorologist within France’s socio-environmental landscape, emphasizing their contributions to public safety, climate resilience, and scientific advancement. Focused on the metropolis of Paris—a city historically influenced by weather patterns and climate dynamics—the analysis delves into how meteorologists in this region address unique challenges posed by urbanization, climate change, and technological innovation. Through an examination of institutional frameworks such as Météo-France (the national meteorological service) and academic institutions like the École Polytechnique Fédérale de Lausanne (EPFL), this document underscores the interplay between meteorology, policy-making, and public engagement in France’s capital.</w:t>
      </w:r>
    </w:p>
    <w:bookmarkStart w:id="20" w:name="introduction"/>
    <w:p>
      <w:pPr>
        <w:pStyle w:val="Heading2"/>
      </w:pPr>
      <w:r>
        <w:t xml:space="preserve">Introduction</w:t>
      </w:r>
    </w:p>
    <w:p>
      <w:pPr>
        <w:pStyle w:val="FirstParagraph"/>
      </w:pPr>
      <w:r>
        <w:t xml:space="preserve">The meteorologist occupies a pivotal role in modern society, bridging the gap between atmospheric science and practical applications that impact daily life. In France, where weather patterns historically influenced agricultural practices and transportation networks, the profession has evolved into a cornerstone of national infrastructure. Paris, as the political, cultural, and economic heart of France, presents distinct meteorological challenges due to its dense urban environment, proximity to natural features like the Seine River and Montmartre Hill, and its position within Europe’s temperate climate zone. This abstract academic document investigates how meteorologists in Paris navigate these complexities while contributing to broader scientific research on global climate systems.</w:t>
      </w:r>
    </w:p>
    <w:bookmarkEnd w:id="20"/>
    <w:bookmarkStart w:id="21" w:name="X9fbbf2d2fa75f6806953c4a31b0fb227f925c04"/>
    <w:p>
      <w:pPr>
        <w:pStyle w:val="Heading2"/>
      </w:pPr>
      <w:r>
        <w:t xml:space="preserve">Historical Context of Meteorology in France</w:t>
      </w:r>
    </w:p>
    <w:p>
      <w:pPr>
        <w:pStyle w:val="FirstParagraph"/>
      </w:pPr>
      <w:r>
        <w:t xml:space="preserve">Meteorology in France traces its roots to the 19th century, with early studies conducted by scientists such as Jean-Baptiste Joseph Delambre and later formalized through the establishment of Météo-France in 1904. The organization, headquartered in Paris, has since served as a national authority for weather forecasting, climate monitoring, and disaster preparedness. Over time, meteorological research in France has expanded beyond traditional atmospheric studies to encompass interdisciplinary fields such as environmental science and urban planning. In Paris, this evolution is particularly evident given the city’s status as a hub for technological innovation and policy development.</w:t>
      </w:r>
    </w:p>
    <w:bookmarkEnd w:id="21"/>
    <w:bookmarkStart w:id="22" w:name="Xe240c182a82b8810e8c45664859d47fdd37bce7"/>
    <w:p>
      <w:pPr>
        <w:pStyle w:val="Heading2"/>
      </w:pPr>
      <w:r>
        <w:t xml:space="preserve">The Role of the Meteorologist in Modern France</w:t>
      </w:r>
    </w:p>
    <w:p>
      <w:pPr>
        <w:pStyle w:val="FirstParagraph"/>
      </w:pPr>
      <w:r>
        <w:t xml:space="preserve">Modern meteorologists in France are tasked with a dual mandate: providing accurate weather forecasts to protect public safety and advancing scientific knowledge about atmospheric processes. In Paris, this role is amplified by the city’s reliance on precise weather data for infrastructure planning, such as managing flood risks along the Seine or mitigating heatwaves in densely populated districts. Meteorologists collaborate with urban planners, engineers, and policymakers to integrate climate resilience into projects like green roofs and underground water retention systems. Additionally, they play a critical role in emergency response scenarios—such as predicting severe storms or air quality degradation—by issuing timely alerts through platforms like the Météo-France website and social media channels.</w:t>
      </w:r>
    </w:p>
    <w:bookmarkEnd w:id="22"/>
    <w:bookmarkStart w:id="23" w:name="X9c5be16d06efcff558437a46ac3e7fe43a01160"/>
    <w:p>
      <w:pPr>
        <w:pStyle w:val="Heading2"/>
      </w:pPr>
      <w:r>
        <w:t xml:space="preserve">Key Research Areas for Meteorologists in Paris</w:t>
      </w:r>
    </w:p>
    <w:p>
      <w:pPr>
        <w:pStyle w:val="FirstParagraph"/>
      </w:pPr>
      <w:r>
        <w:t xml:space="preserve">The meteorological community in Paris focuses on several critical research areas, reflecting both local and global priorities. These include:</w:t>
      </w:r>
    </w:p>
    <w:p>
      <w:pPr>
        <w:numPr>
          <w:ilvl w:val="0"/>
          <w:numId w:val="1001"/>
        </w:numPr>
        <w:pStyle w:val="Compact"/>
      </w:pPr>
      <w:r>
        <w:rPr>
          <w:bCs/>
          <w:b/>
        </w:rPr>
        <w:t xml:space="preserve">Urban Climate Dynamics:</w:t>
      </w:r>
      <w:r>
        <w:t xml:space="preserve"> </w:t>
      </w:r>
      <w:r>
        <w:t xml:space="preserve">Studying how urban heat islands affect temperature patterns and air quality in the Île-de-France region.</w:t>
      </w:r>
    </w:p>
    <w:p>
      <w:pPr>
        <w:numPr>
          <w:ilvl w:val="0"/>
          <w:numId w:val="1001"/>
        </w:numPr>
        <w:pStyle w:val="Compact"/>
      </w:pPr>
      <w:r>
        <w:rPr>
          <w:bCs/>
          <w:b/>
        </w:rPr>
        <w:t xml:space="preserve">Climate Change Adaptation:</w:t>
      </w:r>
      <w:r>
        <w:t xml:space="preserve"> </w:t>
      </w:r>
      <w:r>
        <w:t xml:space="preserve">Developing models to predict the long-term impacts of rising temperatures and changing precipitation patterns on Parisian ecosystems.</w:t>
      </w:r>
    </w:p>
    <w:p>
      <w:pPr>
        <w:numPr>
          <w:ilvl w:val="0"/>
          <w:numId w:val="1001"/>
        </w:numPr>
        <w:pStyle w:val="Compact"/>
      </w:pPr>
      <w:r>
        <w:rPr>
          <w:bCs/>
          <w:b/>
        </w:rPr>
        <w:t xml:space="preserve">High-Resolution Weather Modeling:</w:t>
      </w:r>
      <w:r>
        <w:t xml:space="preserve"> </w:t>
      </w:r>
      <w:r>
        <w:t xml:space="preserve">Utilizing advanced computational tools to improve short-term forecasts for events like thunderstorms or fog in the Seine Valley.</w:t>
      </w:r>
    </w:p>
    <w:p>
      <w:pPr>
        <w:numPr>
          <w:ilvl w:val="0"/>
          <w:numId w:val="1001"/>
        </w:numPr>
        <w:pStyle w:val="Compact"/>
      </w:pPr>
      <w:r>
        <w:rPr>
          <w:bCs/>
          <w:b/>
        </w:rPr>
        <w:t xml:space="preserve">Interdisciplinary Collaboration:</w:t>
      </w:r>
      <w:r>
        <w:t xml:space="preserve"> </w:t>
      </w:r>
      <w:r>
        <w:t xml:space="preserve">Partnering with institutions such as the Sorbonne University and the CNRS (French National Centre for Scientific Research) to address atmospheric pollution and its health implications.</w:t>
      </w:r>
    </w:p>
    <w:p>
      <w:pPr>
        <w:pStyle w:val="FirstParagraph"/>
      </w:pPr>
      <w:r>
        <w:t xml:space="preserve">Cities like Paris are also at the forefront of testing innovative technologies, such as AI-driven weather prediction systems and satellite-based monitoring networks, which meteorologists in France actively research and implement.</w:t>
      </w:r>
    </w:p>
    <w:bookmarkEnd w:id="23"/>
    <w:bookmarkStart w:id="24" w:name="Xdb868bb0e7c581e8978c27528cfaba32f65818c"/>
    <w:p>
      <w:pPr>
        <w:pStyle w:val="Heading2"/>
      </w:pPr>
      <w:r>
        <w:t xml:space="preserve">Challenges Faced by Meteorologists in France (Paris)</w:t>
      </w:r>
    </w:p>
    <w:p>
      <w:pPr>
        <w:pStyle w:val="FirstParagraph"/>
      </w:pPr>
      <w:r>
        <w:t xml:space="preserve">Despite their critical role, meteorologists in Paris face unique challenges. These include:</w:t>
      </w:r>
    </w:p>
    <w:p>
      <w:pPr>
        <w:numPr>
          <w:ilvl w:val="0"/>
          <w:numId w:val="1002"/>
        </w:numPr>
        <w:pStyle w:val="Compact"/>
      </w:pPr>
      <w:r>
        <w:rPr>
          <w:bCs/>
          <w:b/>
        </w:rPr>
        <w:t xml:space="preserve">Data Accuracy in Urban Environments:</w:t>
      </w:r>
      <w:r>
        <w:t xml:space="preserve"> </w:t>
      </w:r>
      <w:r>
        <w:t xml:space="preserve">The complexity of urban microclimates makes it difficult to model weather patterns accurately.</w:t>
      </w:r>
    </w:p>
    <w:p>
      <w:pPr>
        <w:numPr>
          <w:ilvl w:val="0"/>
          <w:numId w:val="1002"/>
        </w:numPr>
        <w:pStyle w:val="Compact"/>
      </w:pPr>
      <w:r>
        <w:rPr>
          <w:bCs/>
          <w:b/>
        </w:rPr>
        <w:t xml:space="preserve">Public Engagement and Misinformation:</w:t>
      </w:r>
      <w:r>
        <w:t xml:space="preserve"> </w:t>
      </w:r>
      <w:r>
        <w:t xml:space="preserve">Balancing scientific rigor with the need to communicate weather risks effectively to a diverse population, including combating climate change skepticism.</w:t>
      </w:r>
    </w:p>
    <w:p>
      <w:pPr>
        <w:numPr>
          <w:ilvl w:val="0"/>
          <w:numId w:val="1002"/>
        </w:numPr>
        <w:pStyle w:val="Compact"/>
      </w:pPr>
      <w:r>
        <w:rPr>
          <w:bCs/>
          <w:b/>
        </w:rPr>
        <w:t xml:space="preserve">Funding and Resource Allocation:</w:t>
      </w:r>
      <w:r>
        <w:t xml:space="preserve"> </w:t>
      </w:r>
      <w:r>
        <w:t xml:space="preserve">Ensuring sufficient investment in meteorological research amid competing national priorities such as healthcare or transportation.</w:t>
      </w:r>
    </w:p>
    <w:p>
      <w:pPr>
        <w:pStyle w:val="FirstParagraph"/>
      </w:pPr>
      <w:r>
        <w:t xml:space="preserve">Moreover, the integration of meteorological data into broader policy frameworks—such as Paris’s ambitious goal to achieve carbon neutrality by 2050—requires close coordination between scientists and government agencies.</w:t>
      </w:r>
    </w:p>
    <w:bookmarkEnd w:id="24"/>
    <w:bookmarkStart w:id="25" w:name="innovations-and-future-directions"/>
    <w:p>
      <w:pPr>
        <w:pStyle w:val="Heading2"/>
      </w:pPr>
      <w:r>
        <w:t xml:space="preserve">Innovations and Future Directions</w:t>
      </w:r>
    </w:p>
    <w:p>
      <w:pPr>
        <w:pStyle w:val="FirstParagraph"/>
      </w:pPr>
      <w:r>
        <w:t xml:space="preserve">The future of meteorology in Paris is shaped by technological advancements and evolving societal needs. Innovations such as machine learning algorithms for real-time weather forecasting, IoT-enabled weather stations across the city, and international collaborations through organizations like the World Meteorological Organization (WMO) are transforming the field. Additionally, meteorologists in France are increasingly involved in public education initiatives, such as developing interactive platforms to teach citizens about climate science and disaster preparedness.</w:t>
      </w:r>
    </w:p>
    <w:bookmarkEnd w:id="25"/>
    <w:bookmarkStart w:id="26" w:name="conclusion"/>
    <w:p>
      <w:pPr>
        <w:pStyle w:val="Heading2"/>
      </w:pPr>
      <w:r>
        <w:t xml:space="preserve">Conclusion</w:t>
      </w:r>
    </w:p>
    <w:p>
      <w:pPr>
        <w:pStyle w:val="FirstParagraph"/>
      </w:pPr>
      <w:r>
        <w:t xml:space="preserve">The meteorologist in France, particularly within the dynamic context of Paris, represents a vital link between scientific inquiry and practical application. As the city continues to grow and confront the challenges of climate change, the contributions of its meteorologists will remain indispensable. This abstract academic document highlights their role in fostering resilience, advancing research, and ensuring that Paris remains a leader in atmospheric science—a legacy that underscores the enduring relevance of meteorology in both local and global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France, Paris</dc:title>
  <dc:creator/>
  <dc:language>en</dc:language>
  <cp:keywords/>
  <dcterms:created xsi:type="dcterms:W3CDTF">2026-07-21T13:05:31Z</dcterms:created>
  <dcterms:modified xsi:type="dcterms:W3CDTF">2026-07-21T13:05:31Z</dcterms:modified>
</cp:coreProperties>
</file>

<file path=docProps/custom.xml><?xml version="1.0" encoding="utf-8"?>
<Properties xmlns="http://schemas.openxmlformats.org/officeDocument/2006/custom-properties" xmlns:vt="http://schemas.openxmlformats.org/officeDocument/2006/docPropsVTypes"/>
</file>