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b29d069bc7516b7e16a55c11f4c25ae3cb66ea"/>
    <w:p>
      <w:pPr>
        <w:pStyle w:val="Heading1"/>
      </w:pPr>
      <w:r>
        <w:t xml:space="preserve">Abstract Academic Document: The Role of Meteorologists in Germany Berlin</w:t>
      </w:r>
    </w:p>
    <w:p>
      <w:pPr>
        <w:pStyle w:val="FirstParagraph"/>
      </w:pPr>
      <w:r>
        <w:rPr>
          <w:bCs/>
          <w:b/>
        </w:rPr>
        <w:t xml:space="preserve">Meteorologist</w:t>
      </w:r>
      <w:r>
        <w:t xml:space="preserve"> </w:t>
      </w:r>
      <w:r>
        <w:t xml:space="preserve">in</w:t>
      </w:r>
      <w:r>
        <w:t xml:space="preserve"> </w:t>
      </w:r>
      <w:r>
        <w:rPr>
          <w:bCs/>
          <w:b/>
        </w:rPr>
        <w:t xml:space="preserve">Germany Berlin</w:t>
      </w:r>
      <w:r>
        <w:t xml:space="preserve">: A Comprehensive Analysis of Their Contributions to Urban Climate Research and Policy-Making</w:t>
      </w:r>
    </w:p>
    <w:p>
      <w:pPr>
        <w:pStyle w:val="BodyText"/>
      </w:pPr>
      <w:r>
        <w:t xml:space="preserve">The field of meteorology has evolved significantly over the past century, becoming an essential discipline for understanding atmospheric processes, predicting weather patterns, and mitigating climate-related risks. In</w:t>
      </w:r>
      <w:r>
        <w:t xml:space="preserve"> </w:t>
      </w:r>
      <w:r>
        <w:rPr>
          <w:bCs/>
          <w:b/>
        </w:rPr>
        <w:t xml:space="preserve">Germany Berlin</w:t>
      </w:r>
      <w:r>
        <w:t xml:space="preserve">, a city characterized by its unique geographical location at the confluence of Central and Eastern Europe, meteorologists play a pivotal role in addressing both local and transnational environmental challenges. This academic abstract explores the multifaceted responsibilities of meteorologists operating within Germany’s capital, emphasizing their contributions to urban climate science, disaster risk management, and public policy formulation. The analysis underscores how</w:t>
      </w:r>
      <w:r>
        <w:t xml:space="preserve"> </w:t>
      </w:r>
      <w:r>
        <w:rPr>
          <w:bCs/>
          <w:b/>
        </w:rPr>
        <w:t xml:space="preserve">Meteorologist</w:t>
      </w:r>
      <w:r>
        <w:t xml:space="preserve"> </w:t>
      </w:r>
      <w:r>
        <w:t xml:space="preserve">in Berlin integrate advanced scientific methodologies with socio-political frameworks to foster sustainable urban development in a rapidly changing climate.</w:t>
      </w:r>
    </w:p>
    <w:bookmarkStart w:id="20" w:name="Xb3bbd700a7c62dd87f7e927ec508c0cb38cf400"/>
    <w:p>
      <w:pPr>
        <w:pStyle w:val="Heading2"/>
      </w:pPr>
      <w:r>
        <w:t xml:space="preserve">The Significance of Meteorology in Urban Environments</w:t>
      </w:r>
    </w:p>
    <w:p>
      <w:pPr>
        <w:pStyle w:val="FirstParagraph"/>
      </w:pPr>
      <w:r>
        <w:t xml:space="preserve">Berlin, as one of Europe’s largest and most culturally diverse cities, faces distinct meteorological challenges due to its urban heat island effect, air quality fluctuations, and vulnerability to extreme weather events. The role of</w:t>
      </w:r>
      <w:r>
        <w:t xml:space="preserve"> </w:t>
      </w:r>
      <w:r>
        <w:rPr>
          <w:bCs/>
          <w:b/>
        </w:rPr>
        <w:t xml:space="preserve">Meteorologist</w:t>
      </w:r>
      <w:r>
        <w:t xml:space="preserve"> </w:t>
      </w:r>
      <w:r>
        <w:t xml:space="preserve">in such an environment is not confined to academic research but extends into practical applications that directly impact public health, infrastructure planning, and emergency response systems. For instance, Berlin’s meteorologists collaborate with municipal authorities to monitor pollutants like nitrogen dioxide (NO₂) and particulate matter (PM2.5), which are exacerbated by traffic congestion and industrial activity. By leveraging satellite remote sensing, ground-based sensors, and high-resolution atmospheric models, these professionals provide data-driven insights that inform policies aimed at reducing carbon footprints and improving air quality.</w:t>
      </w:r>
    </w:p>
    <w:p>
      <w:pPr>
        <w:pStyle w:val="BodyText"/>
      </w:pPr>
      <w:r>
        <w:t xml:space="preserve">Moreover,</w:t>
      </w:r>
      <w:r>
        <w:t xml:space="preserve"> </w:t>
      </w:r>
      <w:r>
        <w:rPr>
          <w:bCs/>
          <w:b/>
        </w:rPr>
        <w:t xml:space="preserve">Meteorologist</w:t>
      </w:r>
      <w:r>
        <w:t xml:space="preserve"> </w:t>
      </w:r>
      <w:r>
        <w:t xml:space="preserve">in Berlin are instrumental in assessing the risks posed by extreme weather events such as heatwaves, heavy rainfall, and winter storms. The city’s proximity to both the North Sea and the Central European Plain makes it susceptible to abrupt climatic shifts. For example, during the 2018 European heatwave, Berlin’s meteorologists worked closely with hospitals and emergency services to implement early warning systems that protected vulnerable populations from heat-related illnesses.</w:t>
      </w:r>
    </w:p>
    <w:bookmarkEnd w:id="20"/>
    <w:bookmarkStart w:id="21" w:name="X513d787d53aabf2b2423047ef5b648ba44fb307"/>
    <w:p>
      <w:pPr>
        <w:pStyle w:val="Heading2"/>
      </w:pPr>
      <w:r>
        <w:t xml:space="preserve">Meteorological Research in Germany Berlin: A Hub of Innovation</w:t>
      </w:r>
    </w:p>
    <w:p>
      <w:pPr>
        <w:pStyle w:val="FirstParagraph"/>
      </w:pPr>
      <w:r>
        <w:t xml:space="preserve">Berlin is home to several esteemed academic institutions and research centers that contribute to the advancement of meteorological science. The</w:t>
      </w:r>
      <w:r>
        <w:t xml:space="preserve"> </w:t>
      </w:r>
      <w:r>
        <w:rPr>
          <w:bCs/>
          <w:b/>
        </w:rPr>
        <w:t xml:space="preserve">Germany Berlin</w:t>
      </w:r>
      <w:r>
        <w:t xml:space="preserve">-based</w:t>
      </w:r>
      <w:r>
        <w:t xml:space="preserve"> </w:t>
      </w:r>
      <w:r>
        <w:rPr>
          <w:iCs/>
          <w:i/>
        </w:rPr>
        <w:t xml:space="preserve">Humboldt University of Berlin</w:t>
      </w:r>
      <w:r>
        <w:t xml:space="preserve">, for instance, hosts one of Europe’s leading departments for atmospheric sciences. Its researchers focus on topics such as cloud microphysics, boundary layer dynamics, and climate modeling, often in collaboration with international partners like the European Centre for Medium-Range Weather Forecasts (ECMWF) and NASA’s Global Hydrology Resource Center. These partnerships enable</w:t>
      </w:r>
      <w:r>
        <w:t xml:space="preserve"> </w:t>
      </w:r>
      <w:r>
        <w:rPr>
          <w:bCs/>
          <w:b/>
        </w:rPr>
        <w:t xml:space="preserve">Meteorologist</w:t>
      </w:r>
      <w:r>
        <w:t xml:space="preserve"> </w:t>
      </w:r>
      <w:r>
        <w:t xml:space="preserve">in Berlin to access cutting-edge technologies and datasets that enhance their ability to predict weather patterns with greater accuracy.</w:t>
      </w:r>
    </w:p>
    <w:p>
      <w:pPr>
        <w:pStyle w:val="BodyText"/>
      </w:pPr>
      <w:r>
        <w:t xml:space="preserve">In addition, Berlin’s meteorological community is deeply involved in the development of urban climate adaptation strategies. The city has been a pioneer in integrating climate resilience into its urban planning, and</w:t>
      </w:r>
      <w:r>
        <w:t xml:space="preserve"> </w:t>
      </w:r>
      <w:r>
        <w:rPr>
          <w:bCs/>
          <w:b/>
        </w:rPr>
        <w:t xml:space="preserve">Meteorologist</w:t>
      </w:r>
      <w:r>
        <w:t xml:space="preserve"> </w:t>
      </w:r>
      <w:r>
        <w:t xml:space="preserve">play a key role in this process. For example, they analyze historical weather data to identify trends such as increasing rainfall intensity or rising temperatures, which inform the design of green infrastructure projects like permeable pavements and rooftop gardens. These initiatives help mitigate the effects of climate change while improving the quality of life for Berlin’s residents.</w:t>
      </w:r>
    </w:p>
    <w:bookmarkEnd w:id="21"/>
    <w:bookmarkStart w:id="22" w:name="X1d686194d3c7f0899ddddb10c1368caf6eff83d"/>
    <w:p>
      <w:pPr>
        <w:pStyle w:val="Heading2"/>
      </w:pPr>
      <w:r>
        <w:t xml:space="preserve">The Interdisciplinary Nature of Meteorological Work in Germany Berlin</w:t>
      </w:r>
    </w:p>
    <w:p>
      <w:pPr>
        <w:pStyle w:val="FirstParagraph"/>
      </w:pPr>
      <w:r>
        <w:t xml:space="preserve">The work of</w:t>
      </w:r>
      <w:r>
        <w:t xml:space="preserve"> </w:t>
      </w:r>
      <w:r>
        <w:rPr>
          <w:bCs/>
          <w:b/>
        </w:rPr>
        <w:t xml:space="preserve">Meteorologist</w:t>
      </w:r>
      <w:r>
        <w:t xml:space="preserve"> </w:t>
      </w:r>
      <w:r>
        <w:t xml:space="preserve">in</w:t>
      </w:r>
      <w:r>
        <w:t xml:space="preserve"> </w:t>
      </w:r>
      <w:r>
        <w:rPr>
          <w:bCs/>
          <w:b/>
        </w:rPr>
        <w:t xml:space="preserve">Germany Berlin</w:t>
      </w:r>
      <w:r>
        <w:t xml:space="preserve"> </w:t>
      </w:r>
      <w:r>
        <w:t xml:space="preserve">is inherently interdisciplinary, requiring collaboration with experts from fields such as environmental engineering, public health, and urban planning. This integration is particularly evident in the development of climate adaptation policies under Germany’s National Climate Protection Programme (NCP). Meteorologists contribute to this initiative by providing scientific evidence on the projected impacts of climate change on Berlin’s infrastructure and ecosystems.</w:t>
      </w:r>
    </w:p>
    <w:p>
      <w:pPr>
        <w:pStyle w:val="BodyText"/>
      </w:pPr>
      <w:r>
        <w:t xml:space="preserve">Furthermore,</w:t>
      </w:r>
      <w:r>
        <w:t xml:space="preserve"> </w:t>
      </w:r>
      <w:r>
        <w:rPr>
          <w:bCs/>
          <w:b/>
        </w:rPr>
        <w:t xml:space="preserve">Meteorologist</w:t>
      </w:r>
      <w:r>
        <w:t xml:space="preserve"> </w:t>
      </w:r>
      <w:r>
        <w:t xml:space="preserve">in Berlin are active participants in public outreach programs aimed at raising awareness about weather-related risks. They engage with schools, media outlets, and community organizations to educate citizens about preparedness measures for extreme weather events. For instance, during the 2021 floods that affected parts of Germany and Belgium, Berlin’s meteorologists hosted town hall meetings to discuss flood mitigation strategies and the importance of maintaining drainage systems.</w:t>
      </w:r>
    </w:p>
    <w:bookmarkEnd w:id="22"/>
    <w:bookmarkStart w:id="23" w:name="Xb874dc508cbf33939cea59b199b7dd0552782a5"/>
    <w:p>
      <w:pPr>
        <w:pStyle w:val="Heading2"/>
      </w:pPr>
      <w:r>
        <w:t xml:space="preserve">Challenges Faced by Meteorologists in Urban Settings</w:t>
      </w:r>
    </w:p>
    <w:p>
      <w:pPr>
        <w:pStyle w:val="FirstParagraph"/>
      </w:pPr>
      <w:r>
        <w:t xml:space="preserve">Despite their critical role,</w:t>
      </w:r>
      <w:r>
        <w:t xml:space="preserve"> </w:t>
      </w:r>
      <w:r>
        <w:rPr>
          <w:bCs/>
          <w:b/>
        </w:rPr>
        <w:t xml:space="preserve">Meteorologist</w:t>
      </w:r>
      <w:r>
        <w:t xml:space="preserve"> </w:t>
      </w:r>
      <w:r>
        <w:t xml:space="preserve">in urban environments like</w:t>
      </w:r>
      <w:r>
        <w:t xml:space="preserve"> </w:t>
      </w:r>
      <w:r>
        <w:rPr>
          <w:bCs/>
          <w:b/>
        </w:rPr>
        <w:t xml:space="preserve">Germany Berlin</w:t>
      </w:r>
      <w:r>
        <w:t xml:space="preserve"> </w:t>
      </w:r>
      <w:r>
        <w:t xml:space="preserve">encounter several challenges. One major issue is the complexity of urban microclimates, which can create localized weather patterns that are difficult to predict using traditional models. The presence of high-rise buildings, industrial zones, and green spaces alters wind currents and temperature gradients, necessitating the use of ultra-high-resolution simulations.</w:t>
      </w:r>
    </w:p>
    <w:p>
      <w:pPr>
        <w:pStyle w:val="BodyText"/>
      </w:pPr>
      <w:r>
        <w:t xml:space="preserve">Another challenge is the need for continuous data collection in densely populated areas. While Berlin has a robust network of weather stations and IoT-enabled sensors, gaps remain in certain neighborhoods due to infrastructure limitations or private property restrictions.</w:t>
      </w:r>
      <w:r>
        <w:t xml:space="preserve"> </w:t>
      </w:r>
      <w:r>
        <w:rPr>
          <w:bCs/>
          <w:b/>
        </w:rPr>
        <w:t xml:space="preserve">Meteorologist</w:t>
      </w:r>
      <w:r>
        <w:t xml:space="preserve"> </w:t>
      </w:r>
      <w:r>
        <w:t xml:space="preserve">must therefore employ innovative techniques such as crowdsourced data from citizen scientists or social media platforms to supplement their findings.</w:t>
      </w:r>
    </w:p>
    <w:p>
      <w:pPr>
        <w:pStyle w:val="BodyText"/>
      </w:pPr>
      <w:r>
        <w:t xml:space="preserve">Additionally, the increasing frequency of climate-related disasters requires meteorologists to balance scientific accuracy with public communication. In Berlin, this is particularly important during events like heatwaves, where timely and clear warnings can save lives. However, overcomplicating forecasts or failing to convey urgency can lead to public complacency.</w:t>
      </w:r>
    </w:p>
    <w:bookmarkEnd w:id="23"/>
    <w:bookmarkStart w:id="24" w:name="Xace26fb5aa24eca6624e416cf27626f03daa91a"/>
    <w:p>
      <w:pPr>
        <w:pStyle w:val="Heading2"/>
      </w:pPr>
      <w:r>
        <w:t xml:space="preserve">Future Directions for Meteorology in Germany Berlin</w:t>
      </w:r>
    </w:p>
    <w:p>
      <w:pPr>
        <w:pStyle w:val="FirstParagraph"/>
      </w:pPr>
      <w:r>
        <w:t xml:space="preserve">The future of meteorological science in</w:t>
      </w:r>
      <w:r>
        <w:t xml:space="preserve"> </w:t>
      </w:r>
      <w:r>
        <w:rPr>
          <w:bCs/>
          <w:b/>
        </w:rPr>
        <w:t xml:space="preserve">Germany Berlin</w:t>
      </w:r>
      <w:r>
        <w:t xml:space="preserve"> </w:t>
      </w:r>
      <w:r>
        <w:t xml:space="preserve">lies in the continued integration of artificial intelligence (AI) and machine learning algorithms into weather prediction systems. These technologies enable real-time analysis of vast datasets, improving forecast accuracy and enabling more precise risk assessments. For example, AI-driven models can predict the likelihood of flash floods hours in advance by analyzing rainfall patterns combined with soil moisture levels.</w:t>
      </w:r>
    </w:p>
    <w:p>
      <w:pPr>
        <w:pStyle w:val="BodyText"/>
      </w:pPr>
      <w:r>
        <w:t xml:space="preserve">Furthermore,</w:t>
      </w:r>
      <w:r>
        <w:t xml:space="preserve"> </w:t>
      </w:r>
      <w:r>
        <w:rPr>
          <w:bCs/>
          <w:b/>
        </w:rPr>
        <w:t xml:space="preserve">Meteorologist</w:t>
      </w:r>
      <w:r>
        <w:t xml:space="preserve"> </w:t>
      </w:r>
      <w:r>
        <w:t xml:space="preserve">in Berlin are advocating for stronger international cooperation to address transboundary climate issues. As part of the European Union, Germany is committed to achieving carbon neutrality by 2050, and meteorologists in Berlin will play a vital role in monitoring progress toward this goal. Their work will also extend into emerging fields such as space weather research, which involves studying solar activity that could disrupt satellite communications and power grids.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Meteorologist</w:t>
      </w:r>
      <w:r>
        <w:t xml:space="preserve"> </w:t>
      </w:r>
      <w:r>
        <w:t xml:space="preserve">in</w:t>
      </w:r>
      <w:r>
        <w:t xml:space="preserve"> </w:t>
      </w:r>
      <w:r>
        <w:rPr>
          <w:bCs/>
          <w:b/>
        </w:rPr>
        <w:t xml:space="preserve">Germany Berlin</w:t>
      </w:r>
      <w:r>
        <w:t xml:space="preserve"> </w:t>
      </w:r>
      <w:r>
        <w:t xml:space="preserve">is both academically rigorous and socially impactful. Their contributions to urban climate research, disaster preparedness, and policy-making are essential for ensuring the sustainability and resilience of one of Europe’s most dynamic cities. As Berlin continues to grow and face new climatic challenges, the work of meteorologists will remain central to its ability to adapt and thrive in a changing world. By combining scientific innovation with public engagement,</w:t>
      </w:r>
      <w:r>
        <w:t xml:space="preserve"> </w:t>
      </w:r>
      <w:r>
        <w:rPr>
          <w:bCs/>
          <w:b/>
        </w:rPr>
        <w:t xml:space="preserve">Meteorologist</w:t>
      </w:r>
      <w:r>
        <w:t xml:space="preserve"> </w:t>
      </w:r>
      <w:r>
        <w:t xml:space="preserve">in Germany Berlin are shaping a future where weather data is not just a tool for prediction but a catalyst for transformative change.</w:t>
      </w:r>
    </w:p>
    <w:p>
      <w:pPr>
        <w:pStyle w:val="BodyText"/>
      </w:pPr>
      <w:r>
        <w:rPr>
          <w:iCs/>
          <w:i/>
        </w:rPr>
        <w:t xml:space="preserve">This abstract academic document highlights the interdisciplinary nature of meteorology, the unique demands of urban environments like</w:t>
      </w:r>
      <w:r>
        <w:rPr>
          <w:iCs/>
          <w:i/>
        </w:rPr>
        <w:t xml:space="preserve"> </w:t>
      </w:r>
      <w:r>
        <w:rPr>
          <w:bCs/>
          <w:b/>
          <w:iCs/>
          <w:i/>
        </w:rPr>
        <w:t xml:space="preserve">Germany Berlin</w:t>
      </w:r>
      <w:r>
        <w:rPr>
          <w:iCs/>
          <w:i/>
        </w:rPr>
        <w:t xml:space="preserve">, and the critical role played by</w:t>
      </w:r>
      <w:r>
        <w:rPr>
          <w:iCs/>
          <w:i/>
        </w:rPr>
        <w:t xml:space="preserve"> </w:t>
      </w:r>
      <w:r>
        <w:rPr>
          <w:bCs/>
          <w:b/>
          <w:iCs/>
          <w:i/>
        </w:rPr>
        <w:t xml:space="preserve">Meteorologist</w:t>
      </w:r>
      <w:r>
        <w:rPr>
          <w:iCs/>
          <w:i/>
        </w:rPr>
        <w:t xml:space="preserve"> </w:t>
      </w:r>
      <w:r>
        <w:rPr>
          <w:iCs/>
          <w:i/>
        </w:rPr>
        <w:t xml:space="preserve">in addressing global climate challenges. It is intended for use in academic settings, policy discussions, and professional training programs focused on environmental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2026-07-18T07:21:20Z</dcterms:created>
  <dcterms:modified xsi:type="dcterms:W3CDTF">2026-07-18T07:21:20Z</dcterms:modified>
</cp:coreProperties>
</file>

<file path=docProps/custom.xml><?xml version="1.0" encoding="utf-8"?>
<Properties xmlns="http://schemas.openxmlformats.org/officeDocument/2006/custom-properties" xmlns:vt="http://schemas.openxmlformats.org/officeDocument/2006/docPropsVTypes"/>
</file>