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037ec7881331d0052d3a360680b4d04c9e66d76"/>
    <w:p>
      <w:pPr>
        <w:pStyle w:val="Heading1"/>
      </w:pPr>
      <w:r>
        <w:t xml:space="preserve">Abstract Academic Document on the Role and Relevance of Meteorologists in India Mumbai</w:t>
      </w:r>
    </w:p>
    <w:p>
      <w:pPr>
        <w:pStyle w:val="FirstParagraph"/>
      </w:pPr>
      <w:r>
        <w:rPr>
          <w:bCs/>
          <w:b/>
        </w:rPr>
        <w:t xml:space="preserve">Abstract:</w:t>
      </w:r>
      <w:r>
        <w:t xml:space="preserve"> </w:t>
      </w:r>
      <w:r>
        <w:t xml:space="preserve">This academic document explores the critical role of meteorologists in India, with a specific focus on Mumbai, a coastal megacity vulnerable to complex climatic challenges. The study underscores the significance of meteorological expertise in addressing regional weather patterns, disaster mitigation, and urban sustainability. By analyzing the responsibilities, challenges, and opportunities for meteorologists in Mumbai’s socio-environmental context, this document aims to highlight the interdisciplinary contributions of meteorology to public policy, environmental science, and technological innovation. The discussion emphasizes how meteorological data informs decision-making in a rapidly urbanizing region while addressing gaps in resource allocation and academic training.</w:t>
      </w:r>
    </w:p>
    <w:bookmarkStart w:id="20" w:name="introduction"/>
    <w:p>
      <w:pPr>
        <w:pStyle w:val="Heading2"/>
      </w:pPr>
      <w:r>
        <w:t xml:space="preserve">1. Introduction</w:t>
      </w:r>
    </w:p>
    <w:p>
      <w:pPr>
        <w:pStyle w:val="FirstParagraph"/>
      </w:pPr>
      <w:r>
        <w:t xml:space="preserve">Meteorologists are pivotal professionals whose expertise shapes our understanding of atmospheric phenomena, enabling proactive measures against climate-related risks. In India, where monsoons, cyclones, and extreme weather events frequently disrupt daily life and economic activities, the role of meteorologists is indispensable. Mumbai, as the financial capital and one of India’s most densely populated cities, presents a unique case study for examining meteorological challenges. Its coastal geography exposes it to tropical cyclones (e.g., Cyclone Nisarga in 2020), flooding due to heavy monsoon rainfall, and rising sea levels linked to climate change. These factors necessitate advanced meteorological research and skilled professionals capable of integrating data from satellites, radar systems, and ground observations into actionable forecasts.</w:t>
      </w:r>
    </w:p>
    <w:bookmarkEnd w:id="20"/>
    <w:bookmarkStart w:id="21" w:name="X84e2e4d76727b36f40296463b70fd918558a3bf"/>
    <w:p>
      <w:pPr>
        <w:pStyle w:val="Heading2"/>
      </w:pPr>
      <w:r>
        <w:t xml:space="preserve">2. Role of Meteorologists in Mumbai: A Multifaceted Perspective</w:t>
      </w:r>
    </w:p>
    <w:p>
      <w:pPr>
        <w:pStyle w:val="FirstParagraph"/>
      </w:pPr>
      <w:r>
        <w:t xml:space="preserve">Meteorologists in Mumbai serve as custodians of atmospheric data, working across governmental agencies (such as the India Meteorological Department), academic institutions, and private organizations. Their primary responsibilities include:</w:t>
      </w:r>
    </w:p>
    <w:p>
      <w:pPr>
        <w:numPr>
          <w:ilvl w:val="0"/>
          <w:numId w:val="1001"/>
        </w:numPr>
        <w:pStyle w:val="Compact"/>
      </w:pPr>
      <w:r>
        <w:rPr>
          <w:bCs/>
          <w:b/>
        </w:rPr>
        <w:t xml:space="preserve">Weather Forecasting:</w:t>
      </w:r>
      <w:r>
        <w:t xml:space="preserve"> </w:t>
      </w:r>
      <w:r>
        <w:t xml:space="preserve">Predicting short-term weather patterns for public advisories, transportation planning (e.g., monsoon disruptions to Mumbai’s suburban rail network), and agricultural activities in surrounding regions.</w:t>
      </w:r>
    </w:p>
    <w:p>
      <w:pPr>
        <w:numPr>
          <w:ilvl w:val="0"/>
          <w:numId w:val="1001"/>
        </w:numPr>
        <w:pStyle w:val="Compact"/>
      </w:pPr>
      <w:r>
        <w:rPr>
          <w:bCs/>
          <w:b/>
        </w:rPr>
        <w:t xml:space="preserve">Climatic Research:</w:t>
      </w:r>
      <w:r>
        <w:t xml:space="preserve"> </w:t>
      </w:r>
      <w:r>
        <w:t xml:space="preserve">Analyzing long-term climate trends, such as the intensification of monsoons or shifts in cyclone trajectories, which impact urban infrastructure and coastal ecosystems.</w:t>
      </w:r>
    </w:p>
    <w:p>
      <w:pPr>
        <w:numPr>
          <w:ilvl w:val="0"/>
          <w:numId w:val="1001"/>
        </w:numPr>
        <w:pStyle w:val="Compact"/>
      </w:pPr>
      <w:r>
        <w:rPr>
          <w:bCs/>
          <w:b/>
        </w:rPr>
        <w:t xml:space="preserve">Disaster Risk Reduction:</w:t>
      </w:r>
      <w:r>
        <w:t xml:space="preserve"> </w:t>
      </w:r>
      <w:r>
        <w:t xml:space="preserve">Collaborating with disaster management authorities to issue early warnings for cyclones, floods, and heatwaves. For example, Mumbai’s experience with the 2019 deluge highlights the need for real-time hydrological modeling by meteorologists.</w:t>
      </w:r>
    </w:p>
    <w:p>
      <w:pPr>
        <w:numPr>
          <w:ilvl w:val="0"/>
          <w:numId w:val="1001"/>
        </w:numPr>
        <w:pStyle w:val="Compact"/>
      </w:pPr>
      <w:r>
        <w:rPr>
          <w:bCs/>
          <w:b/>
        </w:rPr>
        <w:t xml:space="preserve">Pollution Monitoring:</w:t>
      </w:r>
      <w:r>
        <w:t xml:space="preserve"> </w:t>
      </w:r>
      <w:r>
        <w:t xml:space="preserve">Tracking air quality indices (AQI) in a city plagued by vehicular emissions and industrial pollution, linking meteorological factors like wind patterns to particulate matter dispersion.</w:t>
      </w:r>
    </w:p>
    <w:p>
      <w:pPr>
        <w:pStyle w:val="FirstParagraph"/>
      </w:pPr>
      <w:r>
        <w:t xml:space="preserve">Beyond these roles, meteorologists in Mumbai also contribute to urban planning by advising on green infrastructure (e.g., rainwater harvesting systems) and climate-resilient architecture. Their work intersects with disciplines such as environmental engineering, public health, and urban sociology, making them key stakeholders in Mumbai’s sustainable development goals.</w:t>
      </w:r>
    </w:p>
    <w:bookmarkEnd w:id="21"/>
    <w:bookmarkStart w:id="22" w:name="X173ac2c17d12865acd9b84fa0d5ada28e9a3ab6"/>
    <w:p>
      <w:pPr>
        <w:pStyle w:val="Heading2"/>
      </w:pPr>
      <w:r>
        <w:t xml:space="preserve">3. Challenges Faced by Meteorologists in Mumbai</w:t>
      </w:r>
    </w:p>
    <w:p>
      <w:pPr>
        <w:pStyle w:val="FirstParagraph"/>
      </w:pPr>
      <w:r>
        <w:t xml:space="preserve">Despite their critical contributions, meteorologists in Mumbai encounter unique challenges rooted in the city’s geography and rapid urbanization:</w:t>
      </w:r>
    </w:p>
    <w:p>
      <w:pPr>
        <w:numPr>
          <w:ilvl w:val="0"/>
          <w:numId w:val="1002"/>
        </w:numPr>
        <w:pStyle w:val="Compact"/>
      </w:pPr>
      <w:r>
        <w:rPr>
          <w:bCs/>
          <w:b/>
        </w:rPr>
        <w:t xml:space="preserve">Data Collection Limitations:</w:t>
      </w:r>
      <w:r>
        <w:t xml:space="preserve"> </w:t>
      </w:r>
      <w:r>
        <w:t xml:space="preserve">The dense urban landscape of Mumbai hampers the installation of weather stations, while satellite data must account for cloud cover over the Arabian Sea.</w:t>
      </w:r>
    </w:p>
    <w:p>
      <w:pPr>
        <w:numPr>
          <w:ilvl w:val="0"/>
          <w:numId w:val="1002"/>
        </w:numPr>
        <w:pStyle w:val="Compact"/>
      </w:pPr>
      <w:r>
        <w:rPr>
          <w:bCs/>
          <w:b/>
        </w:rPr>
        <w:t xml:space="preserve">Resource Constraints:</w:t>
      </w:r>
      <w:r>
        <w:t xml:space="preserve"> </w:t>
      </w:r>
      <w:r>
        <w:t xml:space="preserve">Public sector meteorological services often face budgetary limitations, impacting access to advanced technologies like high-resolution radar systems or AI-driven predictive models.</w:t>
      </w:r>
    </w:p>
    <w:p>
      <w:pPr>
        <w:numPr>
          <w:ilvl w:val="0"/>
          <w:numId w:val="1002"/>
        </w:numPr>
        <w:pStyle w:val="Compact"/>
      </w:pPr>
      <w:r>
        <w:rPr>
          <w:bCs/>
          <w:b/>
        </w:rPr>
        <w:t xml:space="preserve">Pollution Interference:</w:t>
      </w:r>
      <w:r>
        <w:t xml:space="preserve"> </w:t>
      </w:r>
      <w:r>
        <w:t xml:space="preserve">High levels of particulate matter and ozone can distort atmospheric measurements, requiring specialized calibration techniques for accuracy.</w:t>
      </w:r>
    </w:p>
    <w:p>
      <w:pPr>
        <w:numPr>
          <w:ilvl w:val="0"/>
          <w:numId w:val="1002"/>
        </w:numPr>
        <w:pStyle w:val="Compact"/>
      </w:pPr>
      <w:r>
        <w:rPr>
          <w:bCs/>
          <w:b/>
        </w:rPr>
        <w:t xml:space="preserve">Public Awareness Gaps:</w:t>
      </w:r>
      <w:r>
        <w:t xml:space="preserve"> </w:t>
      </w:r>
      <w:r>
        <w:t xml:space="preserve">While forecasts are widely disseminated via social media, many residents lack the literacy to interpret probabilistic weather reports or follow evacuation protocols during emergencies.</w:t>
      </w:r>
    </w:p>
    <w:p>
      <w:pPr>
        <w:pStyle w:val="FirstParagraph"/>
      </w:pPr>
      <w:r>
        <w:t xml:space="preserve">These challenges underscore the need for interdisciplinary collaboration. For instance, partnerships with data science experts could improve predictive models, while public outreach campaigns led by meteorologists could enhance community preparedness.</w:t>
      </w:r>
    </w:p>
    <w:bookmarkEnd w:id="22"/>
    <w:bookmarkStart w:id="23" w:name="X14eb3ebf0b320135f3f7a0f609334a5713df408"/>
    <w:p>
      <w:pPr>
        <w:pStyle w:val="Heading2"/>
      </w:pPr>
      <w:r>
        <w:t xml:space="preserve">4. Opportunities for Meteorologists in Mumbai’s Future</w:t>
      </w:r>
    </w:p>
    <w:p>
      <w:pPr>
        <w:pStyle w:val="FirstParagraph"/>
      </w:pPr>
      <w:r>
        <w:t xml:space="preserve">Mumbai’s growing emphasis on climate resilience offers avenues for innovation and growth in meteorological practice:</w:t>
      </w:r>
    </w:p>
    <w:p>
      <w:pPr>
        <w:numPr>
          <w:ilvl w:val="0"/>
          <w:numId w:val="1003"/>
        </w:numPr>
        <w:pStyle w:val="Compact"/>
      </w:pPr>
      <w:r>
        <w:rPr>
          <w:bCs/>
          <w:b/>
        </w:rPr>
        <w:t xml:space="preserve">Technological Integration:</w:t>
      </w:r>
      <w:r>
        <w:t xml:space="preserve"> </w:t>
      </w:r>
      <w:r>
        <w:t xml:space="preserve">Adoption of IoT-enabled weather sensors, drones for coastal monitoring, and machine learning algorithms to predict extreme weather events with higher accuracy.</w:t>
      </w:r>
    </w:p>
    <w:p>
      <w:pPr>
        <w:numPr>
          <w:ilvl w:val="0"/>
          <w:numId w:val="1003"/>
        </w:numPr>
        <w:pStyle w:val="Compact"/>
      </w:pPr>
      <w:r>
        <w:rPr>
          <w:bCs/>
          <w:b/>
        </w:rPr>
        <w:t xml:space="preserve">Academic-Industry Synergy:</w:t>
      </w:r>
      <w:r>
        <w:t xml:space="preserve"> </w:t>
      </w:r>
      <w:r>
        <w:t xml:space="preserve">Institutions like the Indian Institute of Technology Bombay (IIT Bombay) and the National Institute of Oceanography (NIO) are fostering research partnerships to develop localized climate models tailored to Mumbai’s microclimates.</w:t>
      </w:r>
    </w:p>
    <w:p>
      <w:pPr>
        <w:numPr>
          <w:ilvl w:val="0"/>
          <w:numId w:val="1003"/>
        </w:numPr>
        <w:pStyle w:val="Compact"/>
      </w:pPr>
      <w:r>
        <w:rPr>
          <w:bCs/>
          <w:b/>
        </w:rPr>
        <w:t xml:space="preserve">Policy Influence:</w:t>
      </w:r>
      <w:r>
        <w:t xml:space="preserve"> </w:t>
      </w:r>
      <w:r>
        <w:t xml:space="preserve">Meteorologists can shape urban policies by providing evidence-based insights into zoning laws, green space allocation, and flood mitigation strategies.</w:t>
      </w:r>
    </w:p>
    <w:p>
      <w:pPr>
        <w:numPr>
          <w:ilvl w:val="0"/>
          <w:numId w:val="1003"/>
        </w:numPr>
        <w:pStyle w:val="Compact"/>
      </w:pPr>
      <w:r>
        <w:rPr>
          <w:bCs/>
          <w:b/>
        </w:rPr>
        <w:t xml:space="preserve">Global Collaboration:</w:t>
      </w:r>
      <w:r>
        <w:t xml:space="preserve"> </w:t>
      </w:r>
      <w:r>
        <w:t xml:space="preserve">Participation in international climate initiatives (e.g., the UN’s Sustainable Development Goals) allows Mumbai-based meteorologists to exchange best practices with global counterparts.</w:t>
      </w:r>
    </w:p>
    <w:p>
      <w:pPr>
        <w:pStyle w:val="FirstParagraph"/>
      </w:pPr>
      <w:r>
        <w:t xml:space="preserve">The integration of traditional weather knowledge (e.g., local folklore about monsoons) with modern scientific methods also presents an opportunity to bridge cultural and technical divides in meteorological education and outreach.</w:t>
      </w:r>
    </w:p>
    <w:bookmarkEnd w:id="23"/>
    <w:bookmarkStart w:id="24" w:name="Xb83e611b4903a11801da172eba93e3120f35120"/>
    <w:p>
      <w:pPr>
        <w:pStyle w:val="Heading2"/>
      </w:pPr>
      <w:r>
        <w:t xml:space="preserve">5. Academic and Professional Development Pathways</w:t>
      </w:r>
    </w:p>
    <w:p>
      <w:pPr>
        <w:pStyle w:val="FirstParagraph"/>
      </w:pPr>
      <w:r>
        <w:t xml:space="preserve">Becoming a meteorologist in Mumbai requires a blend of formal education, hands-on training, and interdisciplinary skills. Aspiring professionals typically pursue degrees in atmospheric sciences, environmental engineering, or physics from institutions like the Indian Institute of Tropical Meteorology (IITM) in Pune or the National Centre for Medium Range Weather Forecasting (NCMRWF). Advanced training in climatology and remote sensing is increasingly vital. Additionally, certifications in Geographic Information Systems (GIS) and data visualization enhance career prospects within urban planning and disaster management sectors.</w:t>
      </w:r>
    </w:p>
    <w:p>
      <w:pPr>
        <w:pStyle w:val="BodyText"/>
      </w:pPr>
      <w:r>
        <w:t xml:space="preserve">Academic institutions in Mumbai are also addressing skill gaps by incorporating climate change modules into their curricula. For example, the University of Mumbai’s Department of Environmental Sciences offers courses on urban meteorology, equipping graduates with tools to tackle local challenges like heat island effects and coastal erosion.</w:t>
      </w:r>
    </w:p>
    <w:bookmarkEnd w:id="24"/>
    <w:bookmarkStart w:id="25" w:name="conclusion"/>
    <w:p>
      <w:pPr>
        <w:pStyle w:val="Heading2"/>
      </w:pPr>
      <w:r>
        <w:t xml:space="preserve">6. Conclusion</w:t>
      </w:r>
    </w:p>
    <w:p>
      <w:pPr>
        <w:pStyle w:val="FirstParagraph"/>
      </w:pPr>
      <w:r>
        <w:t xml:space="preserve">The role of meteorologists in India Mumbai is both complex and vital, demanding a fusion of scientific rigor, technological adaptation, and community engagement. As the city navigates the dual pressures of climate change and urbanization, meteorologists will remain at the forefront of safeguarding public safety, informing policy decisions, and advancing climate science. This document advocates for increased investment in meteorological infrastructure, interdisciplinary education programs, and public awareness campaigns to amplify the impact of this profession in one of India’s most dynamic cities.</w:t>
      </w:r>
    </w:p>
    <w:p>
      <w:pPr>
        <w:pStyle w:val="BodyText"/>
      </w:pPr>
      <w:r>
        <w:rPr>
          <w:iCs/>
          <w:i/>
        </w:rPr>
        <w:t xml:space="preserve">Keywords: Abstract academic, Meteorologist, India Mumbai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India Mumbai</dc:title>
  <dc:creator/>
  <cp:keywords/>
  <dcterms:created xsi:type="dcterms:W3CDTF">2026-07-20T21:55:21Z</dcterms:created>
  <dcterms:modified xsi:type="dcterms:W3CDTF">2026-07-20T21:55:21Z</dcterms:modified>
</cp:coreProperties>
</file>

<file path=docProps/custom.xml><?xml version="1.0" encoding="utf-8"?>
<Properties xmlns="http://schemas.openxmlformats.org/officeDocument/2006/custom-properties" xmlns:vt="http://schemas.openxmlformats.org/officeDocument/2006/docPropsVTypes"/>
</file>