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Meteorologist</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8" w:name="Xeaaba7b8b65c2f2e3effb4c5f2454207db526c0"/>
    <w:p>
      <w:pPr>
        <w:pStyle w:val="Heading1"/>
      </w:pPr>
      <w:r>
        <w:t xml:space="preserve">Abstract Academic Document: The Role of Meteorologists in Iraq Baghdad</w:t>
      </w:r>
    </w:p>
    <w:bookmarkStart w:id="27" w:name="abstract-academic"/>
    <w:bookmarkStart w:id="26" w:name="abstract-academic-overview"/>
    <w:p>
      <w:pPr>
        <w:pStyle w:val="Heading2"/>
      </w:pPr>
      <w:r>
        <w:t xml:space="preserve">Abstract Academic Overview</w:t>
      </w:r>
    </w:p>
    <w:p>
      <w:pPr>
        <w:pStyle w:val="FirstParagraph"/>
      </w:pPr>
      <w:r>
        <w:t xml:space="preserve">The role of a meteorologist is pivotal in understanding and predicting atmospheric phenomena, which directly impact human activities, infrastructure planning, and environmental sustainability. In the context of</w:t>
      </w:r>
      <w:r>
        <w:t xml:space="preserve"> </w:t>
      </w:r>
      <w:r>
        <w:rPr>
          <w:bCs/>
          <w:b/>
        </w:rPr>
        <w:t xml:space="preserve">Iraq Baghdad</w:t>
      </w:r>
      <w:r>
        <w:t xml:space="preserve">, where climate variability poses unique challenges due to its geographic location and socio-economic dynamics, meteorologists play an indispensable role in ensuring public safety, agricultural productivity, and urban development resilience. This academic abstract explores the multifaceted responsibilities of meteorologists operating within the</w:t>
      </w:r>
      <w:r>
        <w:t xml:space="preserve"> </w:t>
      </w:r>
      <w:r>
        <w:rPr>
          <w:bCs/>
          <w:b/>
        </w:rPr>
        <w:t xml:space="preserve">Iraq Baghdad</w:t>
      </w:r>
      <w:r>
        <w:t xml:space="preserve"> </w:t>
      </w:r>
      <w:r>
        <w:t xml:space="preserve">region, emphasizing their contributions to disaster mitigation, climate adaptation strategies, and policy formulation. By analyzing current challenges faced by meteorologists in this region—such as limited technological resources, political instability affecting data collection networks, and the need for public awareness campaigns—this document underscores the critical importance of fostering a robust meteorological framework tailored to the specific needs of</w:t>
      </w:r>
      <w:r>
        <w:t xml:space="preserve"> </w:t>
      </w:r>
      <w:r>
        <w:rPr>
          <w:bCs/>
          <w:b/>
        </w:rPr>
        <w:t xml:space="preserve">Iraq Baghdad</w:t>
      </w:r>
      <w:r>
        <w:t xml:space="preserve">.</w:t>
      </w:r>
    </w:p>
    <w:bookmarkStart w:id="20" w:name="X459951825dd476a28e0bb627f314ca6cbe42247"/>
    <w:p>
      <w:pPr>
        <w:pStyle w:val="Heading3"/>
      </w:pPr>
      <w:r>
        <w:t xml:space="preserve">The Meteorologist: A Key Player in Climate Science</w:t>
      </w:r>
    </w:p>
    <w:p>
      <w:pPr>
        <w:pStyle w:val="FirstParagraph"/>
      </w:pPr>
      <w:r>
        <w:t xml:space="preserve">A meteorologist is a scientist who studies atmospheric conditions, weather patterns, and climate systems. Their expertise spans from short-term weather forecasting to long-term climate modeling, enabling informed decision-making across sectors such as agriculture, energy, transportation, and disaster management. In</w:t>
      </w:r>
      <w:r>
        <w:t xml:space="preserve"> </w:t>
      </w:r>
      <w:r>
        <w:rPr>
          <w:bCs/>
          <w:b/>
        </w:rPr>
        <w:t xml:space="preserve">Iraq Baghdad</w:t>
      </w:r>
      <w:r>
        <w:t xml:space="preserve">, where extreme temperatures (ranging from scorching summers to harsh winters) and frequent sandstorms are common phenomena, the work of meteorologists is not merely academic—it is a lifeline for communities dependent on accurate weather data. Meteorologists in this region must navigate complex challenges, including analyzing data from sparse observation stations, reconciling historical climate trends with rapid urban expansion, and ensuring that their findings are accessible to both policymakers and the general public.</w:t>
      </w:r>
    </w:p>
    <w:bookmarkEnd w:id="20"/>
    <w:bookmarkStart w:id="21" w:name="challenges-specific-to-iraq-baghdad"/>
    <w:p>
      <w:pPr>
        <w:pStyle w:val="Heading3"/>
      </w:pPr>
      <w:r>
        <w:t xml:space="preserve">Challenges Specific to Iraq Baghdad</w:t>
      </w:r>
    </w:p>
    <w:p>
      <w:pPr>
        <w:pStyle w:val="FirstParagraph"/>
      </w:pPr>
      <w:r>
        <w:rPr>
          <w:bCs/>
          <w:b/>
        </w:rPr>
        <w:t xml:space="preserve">Iraq Baghdad</w:t>
      </w:r>
      <w:r>
        <w:t xml:space="preserve">, as the capital of Iraq, is a city of immense cultural and political significance but one that faces severe environmental vulnerabilities. The region’s arid climate, coupled with increasing desertification and erratic rainfall patterns, has heightened the demand for precise meteorological analysis. However, meteorologists operating in this area encounter several obstacles. First, the lack of modernized weather monitoring infrastructure limits the accuracy of forecasts and climate models. Second, political instability over recent decades has disrupted funding for scientific research institutions, leaving many meteorological departments understaffed and under-resourced. Additionally, public awareness campaigns about weather-related risks are often inadequate, leading to a disconnect between meteorological warnings and community preparedness.</w:t>
      </w:r>
    </w:p>
    <w:bookmarkEnd w:id="21"/>
    <w:bookmarkStart w:id="22" w:name="X84d96826f01691549fe41b40e3e69e69fae89f1"/>
    <w:p>
      <w:pPr>
        <w:pStyle w:val="Heading3"/>
      </w:pPr>
      <w:r>
        <w:t xml:space="preserve">Contributions to Disaster Mitigation in Iraq Baghdad</w:t>
      </w:r>
    </w:p>
    <w:p>
      <w:pPr>
        <w:pStyle w:val="FirstParagraph"/>
      </w:pPr>
      <w:r>
        <w:t xml:space="preserve">Meteorologists in</w:t>
      </w:r>
      <w:r>
        <w:t xml:space="preserve"> </w:t>
      </w:r>
      <w:r>
        <w:rPr>
          <w:bCs/>
          <w:b/>
        </w:rPr>
        <w:t xml:space="preserve">Iraq Baghdad</w:t>
      </w:r>
      <w:r>
        <w:t xml:space="preserve"> </w:t>
      </w:r>
      <w:r>
        <w:t xml:space="preserve">are at the forefront of disaster mitigation efforts, particularly during sandstorms, heatwaves, and occasional floods. For instance, during the 2018–2019 dust storm season—a period marked by unprecedented air quality degradation—meteorologists worked tirelessly to predict storm trajectories and advise local authorities on emergency measures such as school closures and health advisories. Similarly, their expertise in analyzing temperature trends has been instrumental in addressing heat-related health crises, which have become increasingly prevalent due to climate change. By integrating satellite data, ground-based sensors, and computational models, meteorologists provide actionable insights that help reduce the human and economic toll of extreme weather events.</w:t>
      </w:r>
    </w:p>
    <w:bookmarkEnd w:id="22"/>
    <w:bookmarkStart w:id="23" w:name="Xa12c9f8967c3cf1b751b8dee6bd5c26f1b25375"/>
    <w:p>
      <w:pPr>
        <w:pStyle w:val="Heading3"/>
      </w:pPr>
      <w:r>
        <w:t xml:space="preserve">Climate Adaptation Strategies for Urban Planning</w:t>
      </w:r>
    </w:p>
    <w:p>
      <w:pPr>
        <w:pStyle w:val="FirstParagraph"/>
      </w:pPr>
      <w:r>
        <w:t xml:space="preserve">The rapid urbanization of</w:t>
      </w:r>
      <w:r>
        <w:t xml:space="preserve"> </w:t>
      </w:r>
      <w:r>
        <w:rPr>
          <w:bCs/>
          <w:b/>
        </w:rPr>
        <w:t xml:space="preserve">Iraq Baghdad</w:t>
      </w:r>
      <w:r>
        <w:t xml:space="preserve"> </w:t>
      </w:r>
      <w:r>
        <w:t xml:space="preserve">has necessitated climate-adaptive urban planning, a process in which meteorologists play a vital role. By studying long-term climate data, they assist city planners in designing infrastructure that can withstand extreme temperatures and flooding. For example, meteorological analyses have informed the construction of green spaces to counteract the urban heat island effect or the implementation of flood barriers along riverbanks. Furthermore, their input is critical for water resource management—a pressing issue in a region where groundwater depletion and irregular precipitation patterns threaten agricultural livelihoods.</w:t>
      </w:r>
    </w:p>
    <w:bookmarkEnd w:id="23"/>
    <w:bookmarkStart w:id="24" w:name="X395d06b467c2e0210a8bf3ca2e655fe408729d9"/>
    <w:p>
      <w:pPr>
        <w:pStyle w:val="Heading3"/>
      </w:pPr>
      <w:r>
        <w:t xml:space="preserve">Training and Collaboration: Strengthening Meteorological Capabilities</w:t>
      </w:r>
    </w:p>
    <w:p>
      <w:pPr>
        <w:pStyle w:val="FirstParagraph"/>
      </w:pPr>
      <w:r>
        <w:t xml:space="preserve">To address the limitations faced by meteorologists in</w:t>
      </w:r>
      <w:r>
        <w:t xml:space="preserve"> </w:t>
      </w:r>
      <w:r>
        <w:rPr>
          <w:bCs/>
          <w:b/>
        </w:rPr>
        <w:t xml:space="preserve">Iraq Baghdad</w:t>
      </w:r>
      <w:r>
        <w:t xml:space="preserve">, there is an urgent need for capacity-building initiatives. Collaborations between local meteorological departments and international institutions (e.g., the World Meteorological Organization) could provide access to advanced technologies, training programs, and data-sharing platforms. Additionally, investing in educational curricula that emphasize meteorology and climate science can cultivate a new generation of experts capable of tackling future challenges. Public-private partnerships with technology firms could also enhance the deployment of weather monitoring systems tailored to the unique needs of</w:t>
      </w:r>
      <w:r>
        <w:t xml:space="preserve"> </w:t>
      </w:r>
      <w:r>
        <w:rPr>
          <w:bCs/>
          <w:b/>
        </w:rPr>
        <w:t xml:space="preserve">Iraq Baghdad</w:t>
      </w:r>
      <w:r>
        <w:t xml:space="preserve">.</w:t>
      </w:r>
    </w:p>
    <w:bookmarkEnd w:id="24"/>
    <w:bookmarkStart w:id="25" w:name="X31f5c374ef6fb75b0cc0cd0239254aaea25216b"/>
    <w:p>
      <w:pPr>
        <w:pStyle w:val="Heading3"/>
      </w:pPr>
      <w:r>
        <w:t xml:space="preserve">Conclusion: The Imperative for Meteorological Excellence in Iraq Baghdad</w:t>
      </w:r>
    </w:p>
    <w:p>
      <w:pPr>
        <w:pStyle w:val="FirstParagraph"/>
      </w:pPr>
      <w:r>
        <w:t xml:space="preserve">In conclusion, meteorologists are indispensable stakeholders in ensuring the sustainability and safety of life in</w:t>
      </w:r>
      <w:r>
        <w:t xml:space="preserve"> </w:t>
      </w:r>
      <w:r>
        <w:rPr>
          <w:bCs/>
          <w:b/>
        </w:rPr>
        <w:t xml:space="preserve">Iraq Baghdad</w:t>
      </w:r>
      <w:r>
        <w:t xml:space="preserve">. Their work bridges the gap between scientific research and practical applications, empowering communities to adapt to a changing climate. However, the challenges they face—ranging from technological constraints to socio-political barriers—demand immediate attention. By prioritizing investments in meteorological infrastructure, fostering interdisciplinary collaboration, and raising public awareness about weather-related risks,</w:t>
      </w:r>
      <w:r>
        <w:t xml:space="preserve"> </w:t>
      </w:r>
      <w:r>
        <w:rPr>
          <w:bCs/>
          <w:b/>
        </w:rPr>
        <w:t xml:space="preserve">Iraq Baghdad</w:t>
      </w:r>
      <w:r>
        <w:t xml:space="preserve"> </w:t>
      </w:r>
      <w:r>
        <w:t xml:space="preserve">can harness the expertise of its meteorologists to build a more resilient future. The academic exploration of this topic underscores not only the value of meteorological science but also the urgent need for its integration into national development strategies in</w:t>
      </w:r>
      <w:r>
        <w:t xml:space="preserve"> </w:t>
      </w:r>
      <w:r>
        <w:rPr>
          <w:bCs/>
          <w:b/>
        </w:rPr>
        <w:t xml:space="preserve">Iraq Baghdad</w:t>
      </w:r>
      <w:r>
        <w:t xml:space="preserve">.</w:t>
      </w:r>
    </w:p>
    <w:bookmarkEnd w:id="25"/>
    <w:bookmarkEnd w:id="26"/>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Meteorologist in Iraq Baghdad</dc:title>
  <dc:creator/>
  <dc:language>en</dc:language>
  <cp:keywords/>
  <dcterms:created xsi:type="dcterms:W3CDTF">2026-07-22T22:07:02Z</dcterms:created>
  <dcterms:modified xsi:type="dcterms:W3CDTF">2026-07-22T22:07:02Z</dcterms:modified>
</cp:coreProperties>
</file>

<file path=docProps/custom.xml><?xml version="1.0" encoding="utf-8"?>
<Properties xmlns="http://schemas.openxmlformats.org/officeDocument/2006/custom-properties" xmlns:vt="http://schemas.openxmlformats.org/officeDocument/2006/docPropsVTypes"/>
</file>