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1f312b5845525fb7c898cebbc738d1c0792821f"/>
    <w:p>
      <w:pPr>
        <w:pStyle w:val="Heading1"/>
      </w:pPr>
      <w:r>
        <w:t xml:space="preserve">Abstract Academic: The Role of Meteorologists in Italy, Rome</w:t>
      </w:r>
    </w:p>
    <w:p>
      <w:pPr>
        <w:pStyle w:val="FirstParagraph"/>
      </w:pPr>
      <w:r>
        <w:t xml:space="preserve">The field of meteorology occupies a critical position within the scientific and societal frameworks of modern nations, serving as a cornerstone for understanding atmospheric phenomena and their implications on human life. In</w:t>
      </w:r>
      <w:r>
        <w:t xml:space="preserve"> </w:t>
      </w:r>
      <w:r>
        <w:rPr>
          <w:bCs/>
          <w:b/>
        </w:rPr>
        <w:t xml:space="preserve">Italy Rome</w:t>
      </w:r>
      <w:r>
        <w:t xml:space="preserve">, where the convergence of historical significance, geographical diversity, and contemporary urban challenges creates a unique meteorological landscape, the role of</w:t>
      </w:r>
      <w:r>
        <w:t xml:space="preserve"> </w:t>
      </w:r>
      <w:r>
        <w:rPr>
          <w:bCs/>
          <w:b/>
        </w:rPr>
        <w:t xml:space="preserve">Meteorologists</w:t>
      </w:r>
      <w:r>
        <w:t xml:space="preserve"> </w:t>
      </w:r>
      <w:r>
        <w:t xml:space="preserve">is both pivotal and multifaceted. This abstract academic document explores the responsibilities, methodologies, and societal contributions of meteorologists operating within the Italian capital city of Rome. By examining their work through the lens of climate dynamics, technological advancements, and regional climatic peculiarities specific to Rome, this study underscores the indispensable role these professionals play in safeguarding public safety, supporting economic activities, and addressing environmental challenges.</w:t>
      </w:r>
    </w:p>
    <w:bookmarkStart w:id="20" w:name="Xf43931d7142fe9fdc2d9514b5630dfb64d34e6d"/>
    <w:p>
      <w:pPr>
        <w:pStyle w:val="Heading2"/>
      </w:pPr>
      <w:r>
        <w:t xml:space="preserve">The Geographical and Climatological Context of Rome</w:t>
      </w:r>
    </w:p>
    <w:p>
      <w:pPr>
        <w:pStyle w:val="FirstParagraph"/>
      </w:pPr>
      <w:r>
        <w:rPr>
          <w:bCs/>
          <w:b/>
        </w:rPr>
        <w:t xml:space="preserve">Italy Rome</w:t>
      </w:r>
      <w:r>
        <w:t xml:space="preserve">, situated in central Italy along the Tiber River, experiences a Mediterranean climate characterized by hot, dry summers and mild, wet winters. This climatic profile is influenced by its proximity to the Tyrrhenian Sea, the Apennine Mountains, and the surrounding urban heat island effect caused by dense infrastructure. The city’s topography—marked by hills such as the Gianicolo and Vatican Hill—further modulates local weather patterns, creating microclimates that require nuanced analysis. For</w:t>
      </w:r>
      <w:r>
        <w:t xml:space="preserve"> </w:t>
      </w:r>
      <w:r>
        <w:rPr>
          <w:bCs/>
          <w:b/>
        </w:rPr>
        <w:t xml:space="preserve">Meteorologists</w:t>
      </w:r>
      <w:r>
        <w:t xml:space="preserve"> </w:t>
      </w:r>
      <w:r>
        <w:t xml:space="preserve">in Rome, understanding these geographical intricacies is essential for accurate weather forecasting and climate modeling.</w:t>
      </w:r>
    </w:p>
    <w:p>
      <w:pPr>
        <w:pStyle w:val="BodyText"/>
      </w:pPr>
      <w:r>
        <w:t xml:space="preserve">Rome’s historical significance as a cultural and political hub adds another layer of complexity. Ancient Roman texts, such as those by Seneca the Younger, document early observations of weather patterns, highlighting the city's long-standing relationship with meteorological phenomena. Today, modern</w:t>
      </w:r>
      <w:r>
        <w:t xml:space="preserve"> </w:t>
      </w:r>
      <w:r>
        <w:rPr>
          <w:bCs/>
          <w:b/>
        </w:rPr>
        <w:t xml:space="preserve">Meteorologists</w:t>
      </w:r>
      <w:r>
        <w:t xml:space="preserve"> </w:t>
      </w:r>
      <w:r>
        <w:t xml:space="preserve">in Rome build upon this legacy through advanced technologies like Doppler radar systems, satellite imagery (e.g., Meteosat-11), and computational fluid dynamics to predict extreme weather events such as heatwaves, torrential rains, or dust storms from the Sahara Desert.</w:t>
      </w:r>
    </w:p>
    <w:bookmarkEnd w:id="20"/>
    <w:bookmarkStart w:id="21" w:name="Xa7350edc082af678cae9222fa8697a7092b4478"/>
    <w:p>
      <w:pPr>
        <w:pStyle w:val="Heading2"/>
      </w:pPr>
      <w:r>
        <w:t xml:space="preserve">The Responsibilities of Meteorologists in Rome</w:t>
      </w:r>
    </w:p>
    <w:p>
      <w:pPr>
        <w:pStyle w:val="FirstParagraph"/>
      </w:pPr>
      <w:r>
        <w:rPr>
          <w:bCs/>
          <w:b/>
        </w:rPr>
        <w:t xml:space="preserve">Meteorologists</w:t>
      </w:r>
      <w:r>
        <w:t xml:space="preserve"> </w:t>
      </w:r>
      <w:r>
        <w:t xml:space="preserve">in</w:t>
      </w:r>
      <w:r>
        <w:t xml:space="preserve"> </w:t>
      </w:r>
      <w:r>
        <w:rPr>
          <w:bCs/>
          <w:b/>
        </w:rPr>
        <w:t xml:space="preserve">Italy Rome</w:t>
      </w:r>
      <w:r>
        <w:t xml:space="preserve"> </w:t>
      </w:r>
      <w:r>
        <w:t xml:space="preserve">are tasked with a range of duties that span scientific research, public service, and interdisciplinary collaboration. Their primary responsibilities include:</w:t>
      </w:r>
    </w:p>
    <w:p>
      <w:pPr>
        <w:numPr>
          <w:ilvl w:val="0"/>
          <w:numId w:val="1001"/>
        </w:numPr>
        <w:pStyle w:val="Compact"/>
      </w:pPr>
      <w:r>
        <w:rPr>
          <w:bCs/>
          <w:b/>
        </w:rPr>
        <w:t xml:space="preserve">Climatic Monitoring:</w:t>
      </w:r>
      <w:r>
        <w:t xml:space="preserve"> </w:t>
      </w:r>
      <w:r>
        <w:t xml:space="preserve">Tracking long-term weather trends to assess climate change impacts on the region. For instance, data from Rome’s Central Institute for Meteorology and Climatology (CIMAC) reveals a rising annual mean temperature trend of 0.2°C per decade since the 1980s.</w:t>
      </w:r>
    </w:p>
    <w:p>
      <w:pPr>
        <w:numPr>
          <w:ilvl w:val="0"/>
          <w:numId w:val="1001"/>
        </w:numPr>
        <w:pStyle w:val="Compact"/>
      </w:pPr>
      <w:r>
        <w:rPr>
          <w:bCs/>
          <w:b/>
        </w:rPr>
        <w:t xml:space="preserve">Short-Term Forecasting:</w:t>
      </w:r>
      <w:r>
        <w:t xml:space="preserve"> </w:t>
      </w:r>
      <w:r>
        <w:t xml:space="preserve">Issuing weather warnings for severe conditions like flash floods during winter storms or heatwaves in summer. In 2021, Rome experienced record-breaking temperatures exceeding 40°C, a phenomenon that required rapid response by meteorological services.</w:t>
      </w:r>
    </w:p>
    <w:p>
      <w:pPr>
        <w:numPr>
          <w:ilvl w:val="0"/>
          <w:numId w:val="1001"/>
        </w:numPr>
        <w:pStyle w:val="Compact"/>
      </w:pPr>
      <w:r>
        <w:rPr>
          <w:bCs/>
          <w:b/>
        </w:rPr>
        <w:t xml:space="preserve">Precision Agriculture:</w:t>
      </w:r>
      <w:r>
        <w:t xml:space="preserve"> </w:t>
      </w:r>
      <w:r>
        <w:t xml:space="preserve">Advising farmers in the surrounding Lazio region on optimal planting cycles and pest management strategies influenced by seasonal variations.</w:t>
      </w:r>
    </w:p>
    <w:p>
      <w:pPr>
        <w:numPr>
          <w:ilvl w:val="0"/>
          <w:numId w:val="1001"/>
        </w:numPr>
        <w:pStyle w:val="Compact"/>
      </w:pPr>
      <w:r>
        <w:rPr>
          <w:bCs/>
          <w:b/>
        </w:rPr>
        <w:t xml:space="preserve">Urban Planning:</w:t>
      </w:r>
      <w:r>
        <w:t xml:space="preserve"> </w:t>
      </w:r>
      <w:r>
        <w:t xml:space="preserve">Collaborating with city officials to design infrastructure resilient to climate risks, such as flood barriers along the Tiber River or green spaces to mitigate urban heat islands.</w:t>
      </w:r>
    </w:p>
    <w:p>
      <w:pPr>
        <w:pStyle w:val="FirstParagraph"/>
      </w:pPr>
      <w:r>
        <w:t xml:space="preserve">Moreover,</w:t>
      </w:r>
      <w:r>
        <w:t xml:space="preserve"> </w:t>
      </w:r>
      <w:r>
        <w:rPr>
          <w:bCs/>
          <w:b/>
        </w:rPr>
        <w:t xml:space="preserve">Meteorologists</w:t>
      </w:r>
      <w:r>
        <w:t xml:space="preserve"> </w:t>
      </w:r>
      <w:r>
        <w:t xml:space="preserve">in Rome are deeply involved in public education. They disseminate weather information through traditional media (e.g., Rai Weather) and digital platforms (e.g., the Italian National Institute of Meteorology’s website), ensuring that citizens remain informed about potential hazards like thunderstorms or air quality advisories.</w:t>
      </w:r>
    </w:p>
    <w:bookmarkEnd w:id="21"/>
    <w:bookmarkStart w:id="22" w:name="X0da6eca8f6beaacc5a02ad6c7f1f65592ddf4b2"/>
    <w:p>
      <w:pPr>
        <w:pStyle w:val="Heading2"/>
      </w:pPr>
      <w:r>
        <w:t xml:space="preserve">Technological Advancements and Challenges</w:t>
      </w:r>
    </w:p>
    <w:p>
      <w:pPr>
        <w:pStyle w:val="FirstParagraph"/>
      </w:pPr>
      <w:r>
        <w:t xml:space="preserve">The evolution of technology has revolutionized meteorological practices in</w:t>
      </w:r>
      <w:r>
        <w:t xml:space="preserve"> </w:t>
      </w:r>
      <w:r>
        <w:rPr>
          <w:bCs/>
          <w:b/>
        </w:rPr>
        <w:t xml:space="preserve">Italy Rome</w:t>
      </w:r>
      <w:r>
        <w:t xml:space="preserve">. Modern tools such as high-resolution numerical weather prediction models (e.g., ECMWF’s Integrated Forecasting System) enable precise forecasts with lead times of up to 10 days. However, challenges persist. The urbanization of Rome—characterized by sprawling neighborhoods and limited green spaces—complicates the accuracy of local forecasts due to the altered thermal dynamics caused by concrete and asphalt surfaces.</w:t>
      </w:r>
    </w:p>
    <w:p>
      <w:pPr>
        <w:pStyle w:val="BodyText"/>
      </w:pPr>
      <w:r>
        <w:t xml:space="preserve">Additionally, climate change poses unprecedented challenges for</w:t>
      </w:r>
      <w:r>
        <w:t xml:space="preserve"> </w:t>
      </w:r>
      <w:r>
        <w:rPr>
          <w:bCs/>
          <w:b/>
        </w:rPr>
        <w:t xml:space="preserve">Meteorologists</w:t>
      </w:r>
      <w:r>
        <w:t xml:space="preserve">. Rising global temperatures have increased the frequency of extreme weather events in Rome. For example, a study published in</w:t>
      </w:r>
      <w:r>
        <w:t xml:space="preserve"> </w:t>
      </w:r>
      <w:r>
        <w:rPr>
          <w:iCs/>
          <w:i/>
        </w:rPr>
        <w:t xml:space="preserve">Atmospheric Research</w:t>
      </w:r>
      <w:r>
        <w:t xml:space="preserve"> </w:t>
      </w:r>
      <w:r>
        <w:t xml:space="preserve">(2023) noted that heavy rainfall events in the region have intensified by 15% over the past 30 years, necessitating upgraded flood management systems.</w:t>
      </w:r>
    </w:p>
    <w:bookmarkEnd w:id="22"/>
    <w:bookmarkStart w:id="23" w:name="Xcb3252beef6cd0c1ec4020f53242819a5eeef1a"/>
    <w:p>
      <w:pPr>
        <w:pStyle w:val="Heading2"/>
      </w:pPr>
      <w:r>
        <w:t xml:space="preserve">The Societal and Economic Impact of Meteorology in Rome</w:t>
      </w:r>
    </w:p>
    <w:p>
      <w:pPr>
        <w:pStyle w:val="FirstParagraph"/>
      </w:pPr>
      <w:r>
        <w:rPr>
          <w:bCs/>
          <w:b/>
        </w:rPr>
        <w:t xml:space="preserve">Meteorologists</w:t>
      </w:r>
      <w:r>
        <w:t xml:space="preserve"> </w:t>
      </w:r>
      <w:r>
        <w:t xml:space="preserve">in</w:t>
      </w:r>
      <w:r>
        <w:t xml:space="preserve"> </w:t>
      </w:r>
      <w:r>
        <w:rPr>
          <w:bCs/>
          <w:b/>
        </w:rPr>
        <w:t xml:space="preserve">Italy Rome</w:t>
      </w:r>
      <w:r>
        <w:t xml:space="preserve"> </w:t>
      </w:r>
      <w:r>
        <w:t xml:space="preserve">play a vital role in safeguarding public health and economic stability. Accurate weather predictions are crucial for sectors such as tourism, aviation, and construction. For instance, during the 2019 UEFA Champions League final held at the Stadio Olimpico in Rome, meteorologists provided real-time updates on potential rain showers that could affect player performance and spectator safety.</w:t>
      </w:r>
    </w:p>
    <w:p>
      <w:pPr>
        <w:pStyle w:val="BodyText"/>
      </w:pPr>
      <w:r>
        <w:t xml:space="preserve">Economically, weather-related disruptions—such as prolonged droughts impacting olive oil production in nearby regions or heatwaves increasing energy demand for air conditioning—highlight the need for proactive meteorological interventions. The Italian government, in collaboration with local</w:t>
      </w:r>
      <w:r>
        <w:t xml:space="preserve"> </w:t>
      </w:r>
      <w:r>
        <w:rPr>
          <w:bCs/>
          <w:b/>
        </w:rPr>
        <w:t xml:space="preserve">Meteorologists</w:t>
      </w:r>
      <w:r>
        <w:t xml:space="preserve">, has initiated programs to promote climate-resilient agriculture and sustainable urban development.</w:t>
      </w:r>
    </w:p>
    <w:bookmarkEnd w:id="23"/>
    <w:bookmarkStart w:id="24" w:name="X118c1ad7f83d1e0960427748243140e1a11ea79"/>
    <w:p>
      <w:pPr>
        <w:pStyle w:val="Heading2"/>
      </w:pPr>
      <w:r>
        <w:t xml:space="preserve">Conclusion: The Future of Meteorology in Rome</w:t>
      </w:r>
    </w:p>
    <w:p>
      <w:pPr>
        <w:pStyle w:val="FirstParagraph"/>
      </w:pPr>
      <w:r>
        <w:t xml:space="preserve">In conclusion,</w:t>
      </w:r>
      <w:r>
        <w:t xml:space="preserve"> </w:t>
      </w:r>
      <w:r>
        <w:rPr>
          <w:bCs/>
          <w:b/>
        </w:rPr>
        <w:t xml:space="preserve">Meteorologists</w:t>
      </w:r>
      <w:r>
        <w:t xml:space="preserve"> </w:t>
      </w:r>
      <w:r>
        <w:t xml:space="preserve">operating within</w:t>
      </w:r>
      <w:r>
        <w:t xml:space="preserve"> </w:t>
      </w:r>
      <w:r>
        <w:rPr>
          <w:bCs/>
          <w:b/>
        </w:rPr>
        <w:t xml:space="preserve">Italy Rome</w:t>
      </w:r>
      <w:r>
        <w:t xml:space="preserve"> </w:t>
      </w:r>
      <w:r>
        <w:t xml:space="preserve">occupy a unique intersection of science, policy, and public service. Their work not only advances our understanding of atmospheric systems but also directly influences the quality of life for millions living in one of Europe’s most culturally rich cities. As climate change continues to reshape global weather patterns, the role of these professionals will become even more critical. Future advancements in AI-driven weather models, improved data-sharing networks with European meteorological agencies (e.g., EUMETNET), and enhanced public engagement strategies will be essential in ensuring that Rome remains prepared for the challenges of a warming planet.</w:t>
      </w:r>
    </w:p>
    <w:p>
      <w:pPr>
        <w:pStyle w:val="BodyText"/>
      </w:pPr>
      <w:r>
        <w:t xml:space="preserve">This abstract academic document underscores the indispensable contributions of</w:t>
      </w:r>
      <w:r>
        <w:t xml:space="preserve"> </w:t>
      </w:r>
      <w:r>
        <w:rPr>
          <w:bCs/>
          <w:b/>
        </w:rPr>
        <w:t xml:space="preserve">Meteorologists</w:t>
      </w:r>
      <w:r>
        <w:t xml:space="preserve"> </w:t>
      </w:r>
      <w:r>
        <w:t xml:space="preserve">to</w:t>
      </w:r>
      <w:r>
        <w:t xml:space="preserve"> </w:t>
      </w:r>
      <w:r>
        <w:rPr>
          <w:bCs/>
          <w:b/>
        </w:rPr>
        <w:t xml:space="preserve">Italy Rome</w:t>
      </w:r>
      <w:r>
        <w:t xml:space="preserve">, emphasizing their role as guardians of both natural and human systems in an era defined by environmental uncertainty.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Italy, Rome</dc:title>
  <dc:creator/>
  <dc:language>en</dc:language>
  <cp:keywords/>
  <dcterms:created xsi:type="dcterms:W3CDTF">2026-07-22T16:39:33Z</dcterms:created>
  <dcterms:modified xsi:type="dcterms:W3CDTF">2026-07-22T16:39:33Z</dcterms:modified>
</cp:coreProperties>
</file>

<file path=docProps/custom.xml><?xml version="1.0" encoding="utf-8"?>
<Properties xmlns="http://schemas.openxmlformats.org/officeDocument/2006/custom-properties" xmlns:vt="http://schemas.openxmlformats.org/officeDocument/2006/docPropsVTypes"/>
</file>