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21443c446f9c8baa45ccf403c2910584f16686f"/>
    <w:p>
      <w:pPr>
        <w:pStyle w:val="Heading1"/>
      </w:pPr>
      <w:r>
        <w:t xml:space="preserve">Abstract Academic: The Role of Meteorologists in Japan Tokyo</w:t>
      </w:r>
    </w:p>
    <w:p>
      <w:pPr>
        <w:pStyle w:val="FirstParagraph"/>
      </w:pPr>
      <w:r>
        <w:t xml:space="preserve">In the context of modern scientific disciplines, the role of a meteorologist has evolved significantly to meet the demands of climate change, urbanization, and technological advancement. This abstract academic document explores the unique challenges and responsibilities faced by meteorologists operating in Japan Tokyo—a region characterized by its complex interplay between natural climatic patterns and densely populated urban environments. By examining the intersection of meteorological science, technological innovation, and societal needs in Japan Tokyo, this analysis highlights how meteorologists contribute to disaster mitigation, public policy formulation, and the sustainable development of one of the world's most dynamic megacities.</w:t>
      </w:r>
    </w:p>
    <w:bookmarkStart w:id="20" w:name="X0c7cda29768205be16cf2277ba768405106fd9e"/>
    <w:p>
      <w:pPr>
        <w:pStyle w:val="Heading2"/>
      </w:pPr>
      <w:r>
        <w:t xml:space="preserve">The Meteorologist’s Role in Japan Tokyo: A Geographical Perspective</w:t>
      </w:r>
    </w:p>
    <w:p>
      <w:pPr>
        <w:pStyle w:val="FirstParagraph"/>
      </w:pPr>
      <w:r>
        <w:t xml:space="preserve">Japan Tokyo, situated in the Kanto region on Japan’s main island of Honshu, is uniquely vulnerable to a range of meteorological phenomena. Its proximity to the Pacific Ocean and the East China Sea exposes it to typhoons, heavy rainfall, and seasonal monsoons. Simultaneously, Tokyo’s status as a global economic hub creates a dense urban environment where microclimates—such as the urban heat island effect—are exacerbated by infrastructure density and industrial activity. Meteorologists in Tokyo must therefore navigate the dual challenges of predicting large-scale weather systems while addressing localized climate anomalies.</w:t>
      </w:r>
    </w:p>
    <w:p>
      <w:pPr>
        <w:pStyle w:val="BodyText"/>
      </w:pPr>
      <w:r>
        <w:t xml:space="preserve">The academic discipline of meteorology, which integrates physics, chemistry, and computer science to study atmospheric processes, is critical in this context. Meteorologists in Japan Tokyo employ advanced technologies such as satellite imagery, Doppler radar systems, and high-resolution numerical weather prediction (NWP) models to monitor and forecast weather patterns. These tools enable them to provide real-time data on phenomena like typhoon trajectories or sudden temperature fluctuations, which are essential for safeguarding Tokyo’s population of over 37 million people.</w:t>
      </w:r>
    </w:p>
    <w:bookmarkEnd w:id="20"/>
    <w:bookmarkStart w:id="21" w:name="Xed3a32203d37b76c92c421e4d28267f8887bada"/>
    <w:p>
      <w:pPr>
        <w:pStyle w:val="Heading2"/>
      </w:pPr>
      <w:r>
        <w:t xml:space="preserve">Meteorological Challenges in Japan Tokyo: Climate Change and Urbanization</w:t>
      </w:r>
    </w:p>
    <w:p>
      <w:pPr>
        <w:pStyle w:val="FirstParagraph"/>
      </w:pPr>
      <w:r>
        <w:t xml:space="preserve">The impacts of climate change have intensified the complexity of meteorological work in Japan Tokyo. Rising global temperatures have led to more frequent and severe weather events, including torrential rains that cause flooding in the Tama Basin and prolonged heatwaves that strain infrastructure. Meteorologists must now factor into their analyses not only historical climate data but also projections based on greenhouse gas emissions scenarios. This requires interdisciplinary collaboration with climatologists, environmental scientists, and urban planners to develop adaptive strategies.</w:t>
      </w:r>
    </w:p>
    <w:p>
      <w:pPr>
        <w:pStyle w:val="BodyText"/>
      </w:pPr>
      <w:r>
        <w:t xml:space="preserve">Urbanization further complicates the meteorologist’s role in Tokyo. The city’s sprawling metropolis features a mix of high-rise buildings, green spaces, and transportation networks that influence local weather patterns. For instance, the urban heat island effect raises temperatures in Tokyo by up to 5°C compared to surrounding rural areas during summer months. Meteorologists working in Japan Tokyo must therefore integrate land-use data and socio-economic factors into their models to provide accurate forecasts tailored to specific neighborhoods or districts.</w:t>
      </w:r>
    </w:p>
    <w:bookmarkEnd w:id="21"/>
    <w:bookmarkStart w:id="22" w:name="X0cb83abb30ddddec7627194bb943315ebe0eb46"/>
    <w:p>
      <w:pPr>
        <w:pStyle w:val="Heading2"/>
      </w:pPr>
      <w:r>
        <w:t xml:space="preserve">Technological Innovation and Data-Driven Meteorology</w:t>
      </w:r>
    </w:p>
    <w:p>
      <w:pPr>
        <w:pStyle w:val="FirstParagraph"/>
      </w:pPr>
      <w:r>
        <w:t xml:space="preserve">The field of meteorology in Japan Tokyo is at the forefront of technological innovation. The Japan Meteorological Agency (JMA) operates one of the most advanced weather monitoring systems globally, with a network of automated weather stations, ocean buoys, and atmospheric research satellites. These instruments generate vast amounts of real-time data that are processed using machine learning algorithms and artificial intelligence (AI) to enhance predictive accuracy.</w:t>
      </w:r>
    </w:p>
    <w:p>
      <w:pPr>
        <w:pStyle w:val="BodyText"/>
      </w:pPr>
      <w:r>
        <w:t xml:space="preserve">In addition to traditional forecasting methods, meteorologists in Tokyo utilize Geographic Information Systems (GIS) to visualize weather patterns in relation to topography, urban sprawl, and population density. For example, during typhoon season, GIS tools help identify flood-prone areas and guide evacuation planning. Similarly, AI-driven models are employed to simulate the effects of extreme weather events on critical infrastructure such as power grids and transportation systems.</w:t>
      </w:r>
    </w:p>
    <w:bookmarkEnd w:id="22"/>
    <w:bookmarkStart w:id="23" w:name="X57177765911ddb58edf611957787703d1b54306"/>
    <w:p>
      <w:pPr>
        <w:pStyle w:val="Heading2"/>
      </w:pPr>
      <w:r>
        <w:t xml:space="preserve">Meteorologists as Advisors: Public Policy and Community Engagement</w:t>
      </w:r>
    </w:p>
    <w:p>
      <w:pPr>
        <w:pStyle w:val="FirstParagraph"/>
      </w:pPr>
      <w:r>
        <w:t xml:space="preserve">Beyond technical forecasting, meteorologists in Japan Tokyo play a pivotal role in shaping public policy and fostering community resilience. Their expertise informs disaster management frameworks, such as the National Strategy for Disaster Risk Reduction (NSDRR), which aims to minimize the socioeconomic impacts of weather-related disasters. By providing evidence-based recommendations, meteorologists contribute to policies that strengthen early warning systems, improve building codes for seismic and wind resistance, and promote climate education in schools.</w:t>
      </w:r>
    </w:p>
    <w:p>
      <w:pPr>
        <w:pStyle w:val="BodyText"/>
      </w:pPr>
      <w:r>
        <w:t xml:space="preserve">Community engagement is another crucial aspect of a meteorologist’s work. In Japan Tokyo, where public awareness of weather risks is high due to historical disasters like the 1923 Great Kanto Earthquake and more recent typhoons such as Typhoon Hagibis (2019), meteorologists actively collaborate with local governments and NGOs to conduct outreach programs. These initiatives include disseminating weather alerts through mobile apps, organizing emergency drills, and educating citizens on climate adaptation measures.</w:t>
      </w:r>
    </w:p>
    <w:bookmarkEnd w:id="23"/>
    <w:bookmarkStart w:id="24" w:name="the-future-of-meteorology-in-japan-tokyo"/>
    <w:p>
      <w:pPr>
        <w:pStyle w:val="Heading2"/>
      </w:pPr>
      <w:r>
        <w:t xml:space="preserve">The Future of Meteorology in Japan Tokyo</w:t>
      </w:r>
    </w:p>
    <w:p>
      <w:pPr>
        <w:pStyle w:val="FirstParagraph"/>
      </w:pPr>
      <w:r>
        <w:t xml:space="preserve">Looking ahead, the role of meteorologists in Japan Tokyo will continue to expand as the city grapples with the dual pressures of population growth and environmental change. Emerging technologies such as quantum computing and IoT-enabled weather sensors are poised to revolutionize data collection and analysis. Furthermore, the integration of meteorology with fields like urban design and renewable energy planning will become increasingly important in creating a climate-resilient Tokyo.</w:t>
      </w:r>
    </w:p>
    <w:p>
      <w:pPr>
        <w:pStyle w:val="BodyText"/>
      </w:pPr>
      <w:r>
        <w:t xml:space="preserve">In this evolving landscape, the academic discipline of meteorology must also adapt by fostering interdisciplinary research and training professionals capable of addressing both local and global challenges. For Japan Tokyo, where the stakes of accurate weather forecasting are exceptionally high, meteorologists remain indispensable stewards of public safety, scientific innovation, and sustainable development.</w:t>
      </w:r>
    </w:p>
    <w:p>
      <w:pPr>
        <w:pStyle w:val="BodyText"/>
      </w:pPr>
      <w:r>
        <w:t xml:space="preserve">In conclusion, the role of a meteorologist in Japan Tokyo is multifaceted and critical to the city’s resilience against climate-related threats. By combining cutting-edge technology with a deep understanding of regional climatic dynamics, meteorologists contribute not only to immediate disaster prevention but also to long-term strategies for environmental sustainability and societal well-being.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Japan Tokyo</dc:title>
  <dc:creator/>
  <dc:language>en</dc:language>
  <cp:keywords/>
  <dcterms:created xsi:type="dcterms:W3CDTF">2026-07-23T08:49:23Z</dcterms:created>
  <dcterms:modified xsi:type="dcterms:W3CDTF">2026-07-23T08:49:23Z</dcterms:modified>
</cp:coreProperties>
</file>

<file path=docProps/custom.xml><?xml version="1.0" encoding="utf-8"?>
<Properties xmlns="http://schemas.openxmlformats.org/officeDocument/2006/custom-properties" xmlns:vt="http://schemas.openxmlformats.org/officeDocument/2006/docPropsVTypes"/>
</file>