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2a79b877549d5479583b656bc24b7d80de9a6ad"/>
    <w:p>
      <w:pPr>
        <w:pStyle w:val="Heading1"/>
      </w:pPr>
      <w:r>
        <w:t xml:space="preserve">Abstract Academic Document: The Role and Significance of Meteorologists in Mexico City, Mexico</w:t>
      </w:r>
    </w:p>
    <w:p>
      <w:pPr>
        <w:pStyle w:val="FirstParagraph"/>
      </w:pPr>
      <w:r>
        <w:rPr>
          <w:bCs/>
          <w:b/>
        </w:rPr>
        <w:t xml:space="preserve">Meteorologists</w:t>
      </w:r>
      <w:r>
        <w:t xml:space="preserve"> </w:t>
      </w:r>
      <w:r>
        <w:t xml:space="preserve">play a pivotal role in understanding, predicting, and mitigating the impacts of weather phenomena, particularly in densely populated urban centers such as</w:t>
      </w:r>
      <w:r>
        <w:t xml:space="preserve"> </w:t>
      </w:r>
      <w:r>
        <w:rPr>
          <w:bCs/>
          <w:b/>
        </w:rPr>
        <w:t xml:space="preserve">Mexico City</w:t>
      </w:r>
      <w:r>
        <w:t xml:space="preserve">. As one of the largest and most geographically complex cities in North America, Mexico City presents unique meteorological challenges that require specialized expertise. This abstract academic document explores the multifaceted contributions of meteorologists to public safety, environmental sustainability, and socio-economic development in Mexico City. It also examines the academic frameworks, technological advancements, and interdisciplinary collaborations essential for addressing the city’s climatic needs.</w:t>
      </w:r>
    </w:p>
    <w:p>
      <w:pPr>
        <w:pStyle w:val="BodyText"/>
      </w:pPr>
      <w:r>
        <w:t xml:space="preserve">Mexico City, located in the Valley of Mexico at an elevation of over 2,240 meters above sea level, is characterized by a temperate climate with distinct dry and rainy seasons. However, its geographical isolation within a basin contributes to issues such as poor air quality, limited natural drainage systems for rainfall, and vulnerability to extreme weather events like hurricanes or prolonged droughts. These factors underscore the critical importance of</w:t>
      </w:r>
      <w:r>
        <w:t xml:space="preserve"> </w:t>
      </w:r>
      <w:r>
        <w:rPr>
          <w:bCs/>
          <w:b/>
        </w:rPr>
        <w:t xml:space="preserve">Meteorologists</w:t>
      </w:r>
      <w:r>
        <w:t xml:space="preserve"> </w:t>
      </w:r>
      <w:r>
        <w:t xml:space="preserve">in monitoring atmospheric conditions, issuing early warnings for severe weather, and advising policymakers on climate adaptation strategies.</w:t>
      </w:r>
    </w:p>
    <w:p>
      <w:pPr>
        <w:pStyle w:val="BodyText"/>
      </w:pPr>
      <w:r>
        <w:t xml:space="preserve">The role of meteorologists in Mexico City extends beyond forecasting rainfall or temperature trends. They are integral to urban planning by analyzing data on air pollution dispersion, assessing risks from landslides caused by excessive rainfall, and evaluating the impact of climate change on water resources. For instance, the National Meteorological Service (Servicio Meteorológico Nacional) in Mexico has been instrumental in developing high-resolution weather models tailored to the city’s topography. These models help predict phenomena such as</w:t>
      </w:r>
      <w:r>
        <w:t xml:space="preserve"> </w:t>
      </w:r>
      <w:r>
        <w:rPr>
          <w:iCs/>
          <w:i/>
        </w:rPr>
        <w:t xml:space="preserve">calentadores</w:t>
      </w:r>
      <w:r>
        <w:t xml:space="preserve"> </w:t>
      </w:r>
      <w:r>
        <w:t xml:space="preserve">(sudden heat waves) or</w:t>
      </w:r>
      <w:r>
        <w:t xml:space="preserve"> </w:t>
      </w:r>
      <w:r>
        <w:rPr>
          <w:iCs/>
          <w:i/>
        </w:rPr>
        <w:t xml:space="preserve">vientos del norte</w:t>
      </w:r>
      <w:r>
        <w:t xml:space="preserve"> </w:t>
      </w:r>
      <w:r>
        <w:t xml:space="preserve">(northern winds), which can significantly affect public health and infrastructure.</w:t>
      </w:r>
    </w:p>
    <w:p>
      <w:pPr>
        <w:pStyle w:val="BodyText"/>
      </w:pPr>
      <w:r>
        <w:t xml:space="preserve">In an academic context, meteorologists in Mexico City must navigate both theoretical and applied research to address local challenges. Universities such as the National Autonomous University of Mexico (UNAM) and the Instituto Politécnico Nacional (IPN) offer specialized programs in atmospheric sciences, equipping students with knowledge of meteorological instrumentation, data analysis techniques, and climate modeling. Graduates often collaborate with governmental agencies, private sector firms, and international organizations to enhance weather prediction accuracy and disaster preparedness initiatives. This interdisciplinary approach ensures that meteorological research is aligned with the practical needs of a rapidly growing metropolitan area.</w:t>
      </w:r>
    </w:p>
    <w:p>
      <w:pPr>
        <w:pStyle w:val="BodyText"/>
      </w:pPr>
      <w:r>
        <w:t xml:space="preserve">One of the most pressing challenges for meteorologists in Mexico City is addressing climate change-induced variability. Rising temperatures, shifting precipitation patterns, and increased frequency of extreme weather events demand innovative solutions. Meteorologists work closely with environmental scientists to monitor greenhouse gas emissions, assess urban heat island effects, and design mitigation strategies such as green roofs or expanded tree coverage. Additionally, they collaborate with public health officials to predict disease outbreaks linked to climatic factors—such as the spread of dengue fever during rainy seasons—which requires precise meteorological data.</w:t>
      </w:r>
    </w:p>
    <w:p>
      <w:pPr>
        <w:pStyle w:val="BodyText"/>
      </w:pPr>
      <w:r>
        <w:t xml:space="preserve">Technological advancements have revolutionized the field of meteorology in Mexico City. The use of remote sensing, satellite imagery, and artificial intelligence-driven weather models allows for real-time monitoring and forecasting with unprecedented accuracy. For example, Doppler radar systems deployed by the National Meteorological Service enable early detection of thunderstorms or tornadoes, while air quality sensors provide critical data for managing pollution levels in the city. These tools are particularly vital in a metropolis where over 21 million people reside, as even minor weather anomalies can have cascading effects on transportation, energy consumption, and emergency response systems.</w:t>
      </w:r>
    </w:p>
    <w:p>
      <w:pPr>
        <w:pStyle w:val="BodyText"/>
      </w:pPr>
      <w:r>
        <w:t xml:space="preserve">The academic community in Mexico City also emphasizes the need for public education on meteorological phenomena. Meteorologists engage with local communities through workshops, media outreach programs, and school curricula to foster climate literacy. By promoting awareness of weather patterns and their implications, they empower residents to take proactive measures during extreme weather events. This cultural shift is essential for building resilience in a city historically vulnerable to natural disasters.</w:t>
      </w:r>
    </w:p>
    <w:p>
      <w:pPr>
        <w:pStyle w:val="BodyText"/>
      </w:pPr>
      <w:r>
        <w:t xml:space="preserve">However, the work of meteorologists in Mexico City is not without challenges. Limited funding for long-term climate research, bureaucratic hurdles in implementing adaptive policies, and the complexity of modeling microclimates within a sprawling urban landscape are ongoing issues. Additionally, the integration of indigenous knowledge systems into modern meteorological practices remains an underexplored area that could enhance predictive capabilities and community engagement.</w:t>
      </w:r>
    </w:p>
    <w:p>
      <w:pPr>
        <w:pStyle w:val="BodyText"/>
      </w:pPr>
      <w:r>
        <w:t xml:space="preserve">In conclusion,</w:t>
      </w:r>
      <w:r>
        <w:t xml:space="preserve"> </w:t>
      </w:r>
      <w:r>
        <w:rPr>
          <w:bCs/>
          <w:b/>
        </w:rPr>
        <w:t xml:space="preserve">Meteorologists</w:t>
      </w:r>
      <w:r>
        <w:t xml:space="preserve"> </w:t>
      </w:r>
      <w:r>
        <w:t xml:space="preserve">are indispensable to the well-being and sustainability of</w:t>
      </w:r>
      <w:r>
        <w:t xml:space="preserve"> </w:t>
      </w:r>
      <w:r>
        <w:rPr>
          <w:bCs/>
          <w:b/>
        </w:rPr>
        <w:t xml:space="preserve">Mexico City</w:t>
      </w:r>
      <w:r>
        <w:t xml:space="preserve">. Their expertise in analyzing atmospheric conditions, developing predictive models, and communicating weather-related risks is crucial for mitigating the impacts of climate change and ensuring public safety. As the city continues to grow and face new environmental challenges, the academic community must prioritize interdisciplinary collaboration, technological innovation, and public engagement to strengthen Mexico City’s resilience against meteorological threats. This document underscores the importance of elevating meteorological research in</w:t>
      </w:r>
      <w:r>
        <w:t xml:space="preserve"> </w:t>
      </w:r>
      <w:r>
        <w:rPr>
          <w:bCs/>
          <w:b/>
        </w:rPr>
        <w:t xml:space="preserve">Mexico Mexico City</w:t>
      </w:r>
      <w:r>
        <w:t xml:space="preserve"> </w:t>
      </w:r>
      <w:r>
        <w:t xml:space="preserve">as a cornerstone of urban sustainability efforts.</w:t>
      </w:r>
    </w:p>
    <w:p>
      <w:pPr>
        <w:pStyle w:val="BodyText"/>
      </w:pPr>
      <w:r>
        <w:rPr>
          <w:iCs/>
          <w:i/>
        </w:rPr>
        <w:t xml:space="preserve">This abstract academic document highlights the role of Meteorologists in addressing the unique climatic demands of Mexico City, emphasizing their contributions to science, policy, and public welfare. By integrating academic rigor with practical applications, meteorologists in this region exemplify how specialized knowledge can drive sustainable development in one of Latin America’s most dynamic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Mexico City</dc:title>
  <dc:creator/>
  <cp:keywords/>
  <dcterms:created xsi:type="dcterms:W3CDTF">2026-07-21T10:35:10Z</dcterms:created>
  <dcterms:modified xsi:type="dcterms:W3CDTF">2026-07-21T10:35:10Z</dcterms:modified>
</cp:coreProperties>
</file>

<file path=docProps/custom.xml><?xml version="1.0" encoding="utf-8"?>
<Properties xmlns="http://schemas.openxmlformats.org/officeDocument/2006/custom-properties" xmlns:vt="http://schemas.openxmlformats.org/officeDocument/2006/docPropsVTypes"/>
</file>