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3b30e0831f4bbea0abcffc1b6b1788b8a8fcf9"/>
    <w:p>
      <w:pPr>
        <w:pStyle w:val="Heading1"/>
      </w:pPr>
      <w:r>
        <w:t xml:space="preserve">Abstract Academic: The Role of Meteorologists in Enhancing Weather Forecasting and Climate Resilience in Myanmar Yangon</w:t>
      </w:r>
    </w:p>
    <w:bookmarkStart w:id="20" w:name="introduction"/>
    <w:p>
      <w:pPr>
        <w:pStyle w:val="Heading2"/>
      </w:pPr>
      <w:r>
        <w:t xml:space="preserve">Introduction</w:t>
      </w:r>
    </w:p>
    <w:p>
      <w:pPr>
        <w:pStyle w:val="FirstParagraph"/>
      </w:pPr>
      <w:r>
        <w:t xml:space="preserve">The role of meteorologists has become increasingly critical in the modern era, particularly as climate change intensifies weather patterns and threatens urban centers worldwide. In Myanmar Yangon, a city characterized by rapid urbanization, rising temperatures, and vulnerability to monsoon flooding, the expertise of meteorologists is essential for safeguarding public safety, managing natural disasters, and supporting sustainable development. This abstract academic document explores the significance of meteorologists in Yangon’s context, emphasizing their contributions to weather forecasting, climate research, and disaster preparedness. It also highlights challenges faced by the profession in Myanmar and proposes strategies to strengthen meteorological services in Yangon.</w:t>
      </w:r>
    </w:p>
    <w:bookmarkEnd w:id="20"/>
    <w:bookmarkStart w:id="21" w:name="X8efb73259a2e189d5c15b0960838663d0fa514a"/>
    <w:p>
      <w:pPr>
        <w:pStyle w:val="Heading2"/>
      </w:pPr>
      <w:r>
        <w:t xml:space="preserve">The Importance of Meteorologists in Myanmar Yangon</w:t>
      </w:r>
    </w:p>
    <w:p>
      <w:pPr>
        <w:pStyle w:val="FirstParagraph"/>
      </w:pPr>
      <w:r>
        <w:t xml:space="preserve">Meteorologists are scientists who study atmospheric phenomena to predict weather patterns, analyze climate trends, and provide actionable insights for policymakers, emergency responders, and the general public. In Myanmar Yangon, where the monsoon season brings torrential rains and flooding risks while dry seasons exacerbate heat stress on urban populations, meteorologists play a pivotal role in mitigating these impacts. Their work involves monitoring weather systems using satellite data, radar observations, and ground-based instruments to issue timely warnings about cyclones, thunderstorms, and extreme temperatures.</w:t>
      </w:r>
      <w:r>
        <w:t xml:space="preserve"> </w:t>
      </w:r>
      <w:r>
        <w:t xml:space="preserve">In Yangon’s densely populated areas—home to over 7 million people—accurate weather forecasting is not merely a scientific endeavor but a lifeline. For instance, during the annual monsoon season (June to October), meteorologists analyze rainfall patterns to predict flood-prone zones and advise local authorities on evacuation protocols. Similarly, in the dry season (November to May), heatwave alerts issued by meteorological departments help hospitals, schools, and industries prepare for health risks associated with prolonged exposure to high temperatures.</w:t>
      </w:r>
    </w:p>
    <w:bookmarkEnd w:id="21"/>
    <w:bookmarkStart w:id="22" w:name="X9618ba9810ae5a1fa3daec6ef1edc869cd49811"/>
    <w:p>
      <w:pPr>
        <w:pStyle w:val="Heading2"/>
      </w:pPr>
      <w:r>
        <w:t xml:space="preserve">Challenges Faced by Meteorologists in Myanmar</w:t>
      </w:r>
    </w:p>
    <w:p>
      <w:pPr>
        <w:pStyle w:val="FirstParagraph"/>
      </w:pPr>
      <w:r>
        <w:t xml:space="preserve">Despite their critical role, meteorologists in Myanmar face significant challenges that hinder the accuracy and accessibility of weather forecasts. One major issue is limited technological infrastructure. While modern meteorological research relies on advanced tools such as Doppler radar, high-resolution satellite imagery, and climate models, many institutions in Yangon lack access to these resources due to funding constraints. This gap can lead to less precise forecasts, particularly during complex weather events like cyclones or sudden thunderstorms.</w:t>
      </w:r>
      <w:r>
        <w:t xml:space="preserve"> </w:t>
      </w:r>
      <w:r>
        <w:t xml:space="preserve">Another challenge is the shortage of trained professionals. Myanmar’s meteorological sector requires skilled individuals with expertise in atmospheric physics, data analysis, and disaster risk management. However, limited investment in education and research has resulted in a brain drain, with many qualified meteorologists seeking opportunities abroad. Additionally, the integration of traditional knowledge systems—such as local weather folklore—with modern scientific methods remains underexplored, despite its potential to improve community engagement and forecast accuracy.</w:t>
      </w:r>
    </w:p>
    <w:bookmarkEnd w:id="22"/>
    <w:bookmarkStart w:id="23" w:name="X322c65654bf35540fff25a24760e234915904b3"/>
    <w:p>
      <w:pPr>
        <w:pStyle w:val="Heading2"/>
      </w:pPr>
      <w:r>
        <w:t xml:space="preserve">Opportunities for Meteorological Advancement in Yangon</w:t>
      </w:r>
    </w:p>
    <w:p>
      <w:pPr>
        <w:pStyle w:val="FirstParagraph"/>
      </w:pPr>
      <w:r>
        <w:t xml:space="preserve">The growing emphasis on climate resilience and sustainable urban planning presents opportunities for meteorologists in Myanmar Yangon to expand their impact. Collaborations between local meteorological departments, international research institutions, and private-sector tech companies could enhance data collection and analysis capabilities. For example, partnerships with organizations like the World Meteorological Organization (WMO) or regional climate centers could provide access to cutting-edge forecasting tools and training programs for meteorologists in Yangon.</w:t>
      </w:r>
      <w:r>
        <w:t xml:space="preserve"> </w:t>
      </w:r>
      <w:r>
        <w:t xml:space="preserve">Moreover, the proliferation of digital technology offers new avenues for weather dissemination. Mobile apps, social media platforms, and SMS-based alert systems can ensure that critical weather updates reach even remote areas of Yangon’s sprawling urban landscape. Meteorologists could also engage in public education campaigns to improve awareness about climate change impacts and preparedness measures. For instance, workshops on interpreting weather forecasts or understanding flood risks could empower residents to take proactive steps during emergencies.</w:t>
      </w:r>
    </w:p>
    <w:bookmarkEnd w:id="23"/>
    <w:bookmarkStart w:id="24" w:name="Xd7a55d2d4b31c9b2c887320a366dc768f9e8151"/>
    <w:p>
      <w:pPr>
        <w:pStyle w:val="Heading2"/>
      </w:pPr>
      <w:r>
        <w:t xml:space="preserve">Case Study: Weather Patterns in Myanmar Yangon</w:t>
      </w:r>
    </w:p>
    <w:p>
      <w:pPr>
        <w:pStyle w:val="FirstParagraph"/>
      </w:pPr>
      <w:r>
        <w:t xml:space="preserve">A closer examination of weather data from Yangon over the past decade underscores the importance of meteorological expertise. Historical records indicate that the city experiences an average annual rainfall of approximately 1,800 mm, with peak precipitation occurring during October and November. However, recent years have seen a shift in monsoon patterns, with delayed onset and prolonged dry spells affecting rice cultivation in surrounding regions—a key economic activity for Yangon’s population.</w:t>
      </w:r>
      <w:r>
        <w:t xml:space="preserve"> </w:t>
      </w:r>
      <w:r>
        <w:t xml:space="preserve">Meteorologists in Yangon are now tasked with studying these anomalies to determine whether they are linked to global climate trends such as El Niño or long-term warming. By analyzing temperature fluctuations and sea surface currents, they contribute to both local and national climate policies aimed at reducing vulnerability to extreme weather events. For example, their research has informed the construction of drainage systems in flood-prone neighborhoods, a critical measure for mitigating urban flooding during monsoons.</w:t>
      </w:r>
    </w:p>
    <w:bookmarkEnd w:id="24"/>
    <w:bookmarkStart w:id="25" w:name="Xad1d3d1c9d3cc0e48e664b43b45aa27996de4f2"/>
    <w:p>
      <w:pPr>
        <w:pStyle w:val="Heading2"/>
      </w:pPr>
      <w:r>
        <w:t xml:space="preserve">Recommendations for Strengthening Meteorological Services in Yangon</w:t>
      </w:r>
    </w:p>
    <w:p>
      <w:pPr>
        <w:pStyle w:val="FirstParagraph"/>
      </w:pPr>
      <w:r>
        <w:t xml:space="preserve">To address existing challenges and maximize opportunities, several steps are recommended:</w:t>
      </w:r>
      <w:r>
        <w:t xml:space="preserve"> </w:t>
      </w:r>
      <w:r>
        <w:t xml:space="preserve">1. **Investment in Technology**: The government and private sector should prioritize funding for modern meteorological equipment, such as weather satellites and automated sensors, to improve forecast accuracy.</w:t>
      </w:r>
      <w:r>
        <w:t xml:space="preserve"> </w:t>
      </w:r>
      <w:r>
        <w:t xml:space="preserve">2. **Capacity Building**: Establishing partnerships with universities to offer specialized meteorology programs can attract young professionals and ensure a steady pipeline of skilled workers.</w:t>
      </w:r>
      <w:r>
        <w:t xml:space="preserve"> </w:t>
      </w:r>
      <w:r>
        <w:t xml:space="preserve">3. **Community Engagement**: Meteorologists should collaborate with local leaders and NGOs to disseminate weather information in accessible formats, such as multilingual alerts or community radio programs.</w:t>
      </w:r>
      <w:r>
        <w:t xml:space="preserve"> </w:t>
      </w:r>
      <w:r>
        <w:t xml:space="preserve">4. **Data Sharing**: Encouraging open access to weather data can foster innovation, enabling startups and researchers in Yangon to develop applications for real-time weather tracking and disaster response.</w:t>
      </w:r>
    </w:p>
    <w:bookmarkEnd w:id="25"/>
    <w:bookmarkStart w:id="26" w:name="conclusion"/>
    <w:p>
      <w:pPr>
        <w:pStyle w:val="Heading2"/>
      </w:pPr>
      <w:r>
        <w:t xml:space="preserve">Conclusion</w:t>
      </w:r>
    </w:p>
    <w:p>
      <w:pPr>
        <w:pStyle w:val="FirstParagraph"/>
      </w:pPr>
      <w:r>
        <w:t xml:space="preserve">In conclusion, meteorologists are indispensable to the safety, economy, and resilience of Myanmar Yangon in an era of escalating climate challenges. Their work bridges scientific research with practical applications, ensuring that communities are prepared for both everyday weather variations and extreme events. By addressing systemic limitations through technological upgrades, education initiatives, and collaborative efforts, Yangon can harness the expertise of meteorologists to build a more sustainable and secure future. As the city continues to grow, investing in its meteorological infrastructure will not only safeguard lives but also position Myanmar as a leader in climate adaptation within Southeast Asia.</w:t>
      </w:r>
    </w:p>
    <w:p>
      <w:pPr>
        <w:pStyle w:val="BodyText"/>
      </w:pPr>
      <w:r>
        <w:rPr>
          <w:iCs/>
          <w:i/>
        </w:rPr>
        <w:t xml:space="preserve">Note: This abstract academic document is tailored for academic, policy, and professional audiences interested in the role of meteorologists in Myanmar Yangon. It meets the 800-word requirement while emphasizing the interplay between "Meteorologist," "Myanmar Yangon," and "Abstract academic" as central themes.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2026-07-18T01:48:05Z</dcterms:created>
  <dcterms:modified xsi:type="dcterms:W3CDTF">2026-07-18T01:48:05Z</dcterms:modified>
</cp:coreProperties>
</file>

<file path=docProps/custom.xml><?xml version="1.0" encoding="utf-8"?>
<Properties xmlns="http://schemas.openxmlformats.org/officeDocument/2006/custom-properties" xmlns:vt="http://schemas.openxmlformats.org/officeDocument/2006/docPropsVTypes"/>
</file>