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0" w:name="Xbb0890edd6d109dc9030a215acddcc839d9fa9b"/>
    <w:p>
      <w:pPr>
        <w:pStyle w:val="Heading1"/>
      </w:pPr>
      <w:r>
        <w:rPr>
          <w:bCs/>
          <w:b/>
        </w:rPr>
        <w:t xml:space="preserve">Abstract Academic Document: The Role of Meteorologists in Climate Research and Urban Planning in Russia, Moscow</w:t>
      </w:r>
    </w:p>
    <w:p>
      <w:pPr>
        <w:pStyle w:val="FirstParagraph"/>
      </w:pPr>
      <w:r>
        <w:rPr>
          <w:bCs/>
          <w:b/>
        </w:rPr>
        <w:t xml:space="preserve">Abstract academic:</w:t>
      </w:r>
    </w:p>
    <w:p>
      <w:pPr>
        <w:pStyle w:val="BodyText"/>
      </w:pPr>
      <w:r>
        <w:t xml:space="preserve">The role of</w:t>
      </w:r>
      <w:r>
        <w:t xml:space="preserve"> </w:t>
      </w:r>
      <w:r>
        <w:rPr>
          <w:bCs/>
          <w:b/>
        </w:rPr>
        <w:t xml:space="preserve">Meteorologist</w:t>
      </w:r>
      <w:r>
        <w:t xml:space="preserve"> </w:t>
      </w:r>
      <w:r>
        <w:t xml:space="preserve">is pivotal in addressing contemporary environmental challenges, particularly within the context of</w:t>
      </w:r>
      <w:r>
        <w:t xml:space="preserve"> </w:t>
      </w:r>
      <w:r>
        <w:rPr>
          <w:iCs/>
          <w:i/>
        </w:rPr>
        <w:t xml:space="preserve">Russia Moscow</w:t>
      </w:r>
      <w:r>
        <w:t xml:space="preserve">, a city characterized by its unique climatic conditions and rapid urbanization. This academic abstract explores the significance of meteorological research, technological advancements, and policy integration in shaping sustainable urban environments. By examining the contributions of meteorologists to climate science, disaster mitigation, and public health initiatives in Moscow, this document underscores their critical role in fostering resilience against extreme weather events.</w:t>
      </w:r>
    </w:p>
    <w:p>
      <w:pPr>
        <w:pStyle w:val="BodyText"/>
      </w:pPr>
      <w:r>
        <w:rPr>
          <w:bCs/>
          <w:b/>
        </w:rPr>
        <w:t xml:space="preserve">Meteorologist</w:t>
      </w:r>
      <w:r>
        <w:t xml:space="preserve"> </w:t>
      </w:r>
      <w:r>
        <w:t xml:space="preserve">professionals in</w:t>
      </w:r>
      <w:r>
        <w:t xml:space="preserve"> </w:t>
      </w:r>
      <w:r>
        <w:rPr>
          <w:iCs/>
          <w:i/>
        </w:rPr>
        <w:t xml:space="preserve">Russia Moscow</w:t>
      </w:r>
      <w:r>
        <w:t xml:space="preserve"> </w:t>
      </w:r>
      <w:r>
        <w:t xml:space="preserve">are tasked with analyzing atmospheric phenomena, forecasting weather patterns, and providing data-driven insights to governmental agencies, private sectors, and the general public. The geographical location of Moscow—situated in a temperate continental climate zone marked by harsh winters and mild summers—demands precise meteorological modeling to predict seasonal variations effectively. This responsibility is compounded by the city's growing population density, which exacerbates vulnerabilities to climate-related risks such as heatwaves, air pollution episodes, and heavy precipitation events.</w:t>
      </w:r>
    </w:p>
    <w:p>
      <w:pPr>
        <w:pStyle w:val="BodyText"/>
      </w:pPr>
      <w:r>
        <w:t xml:space="preserve">The academic discourse on</w:t>
      </w:r>
      <w:r>
        <w:t xml:space="preserve"> </w:t>
      </w:r>
      <w:r>
        <w:rPr>
          <w:bCs/>
          <w:b/>
        </w:rPr>
        <w:t xml:space="preserve">Meteorologist</w:t>
      </w:r>
      <w:r>
        <w:t xml:space="preserve"> </w:t>
      </w:r>
      <w:r>
        <w:t xml:space="preserve">practices in</w:t>
      </w:r>
      <w:r>
        <w:t xml:space="preserve"> </w:t>
      </w:r>
      <w:r>
        <w:rPr>
          <w:iCs/>
          <w:i/>
        </w:rPr>
        <w:t xml:space="preserve">Russia Moscow</w:t>
      </w:r>
      <w:r>
        <w:t xml:space="preserve"> </w:t>
      </w:r>
      <w:r>
        <w:t xml:space="preserve">reveals a dual focus on traditional observational methods and cutting-edge technologies. Modern meteorological stations equipped with high-resolution sensors monitor temperature, humidity, wind speed, and atmospheric pressure in real time. Additionally, satellite imagery and computational models have revolutionized the field, enabling meteorologists to simulate complex weather systems with greater accuracy. These tools are indispensable for issuing early warnings during severe weather events such as blizzards or thunderstorms—common occurrences in Moscow’s unpredictable climate.</w:t>
      </w:r>
    </w:p>
    <w:p>
      <w:pPr>
        <w:pStyle w:val="BodyText"/>
      </w:pPr>
      <w:r>
        <w:t xml:space="preserve">One of the key challenges faced by</w:t>
      </w:r>
      <w:r>
        <w:t xml:space="preserve"> </w:t>
      </w:r>
      <w:r>
        <w:rPr>
          <w:bCs/>
          <w:b/>
        </w:rPr>
        <w:t xml:space="preserve">Meteorologist</w:t>
      </w:r>
      <w:r>
        <w:t xml:space="preserve">s in</w:t>
      </w:r>
      <w:r>
        <w:t xml:space="preserve"> </w:t>
      </w:r>
      <w:r>
        <w:rPr>
          <w:iCs/>
          <w:i/>
        </w:rPr>
        <w:t xml:space="preserve">Russia Moscow</w:t>
      </w:r>
      <w:r>
        <w:t xml:space="preserve"> </w:t>
      </w:r>
      <w:r>
        <w:t xml:space="preserve">is the integration of meteorological data into urban planning policies. For instance, city planners rely on historical weather patterns to design infrastructure resilient to extreme cold or flooding. The 2010 heatwave that devastated parts of Russia, including Moscow, highlighted the necessity of robust climate risk assessments led by meteorologists. Such events prompted stricter regulations on building materials and green space allocation to mitigate urban heat island effects.</w:t>
      </w:r>
    </w:p>
    <w:p>
      <w:pPr>
        <w:pStyle w:val="BodyText"/>
      </w:pPr>
      <w:r>
        <w:rPr>
          <w:bCs/>
          <w:b/>
        </w:rPr>
        <w:t xml:space="preserve">Meteorologist</w:t>
      </w:r>
      <w:r>
        <w:t xml:space="preserve">s also play a vital role in public health management within</w:t>
      </w:r>
      <w:r>
        <w:t xml:space="preserve"> </w:t>
      </w:r>
      <w:r>
        <w:rPr>
          <w:iCs/>
          <w:i/>
        </w:rPr>
        <w:t xml:space="preserve">Russia Moscow</w:t>
      </w:r>
      <w:r>
        <w:t xml:space="preserve">. By analyzing correlations between air quality indices and respiratory illnesses, they inform healthcare professionals about peak pollution periods. For example, during winter months when smog levels rise due to coal-burning heating systems, meteorologists collaborate with environmental agencies to issue advisories for vulnerable populations. This interdisciplinary approach exemplifies the broader societal impact of meteorological research.</w:t>
      </w:r>
    </w:p>
    <w:p>
      <w:pPr>
        <w:pStyle w:val="BodyText"/>
      </w:pPr>
      <w:r>
        <w:t xml:space="preserve">The academic landscape in</w:t>
      </w:r>
      <w:r>
        <w:t xml:space="preserve"> </w:t>
      </w:r>
      <w:r>
        <w:rPr>
          <w:iCs/>
          <w:i/>
        </w:rPr>
        <w:t xml:space="preserve">Russia Moscow</w:t>
      </w:r>
      <w:r>
        <w:t xml:space="preserve"> </w:t>
      </w:r>
      <w:r>
        <w:t xml:space="preserve">is further enriched by institutions dedicated to advancing meteorological science. The</w:t>
      </w:r>
      <w:r>
        <w:t xml:space="preserve"> </w:t>
      </w:r>
      <w:r>
        <w:rPr>
          <w:bCs/>
          <w:b/>
        </w:rPr>
        <w:t xml:space="preserve">Moscow State University</w:t>
      </w:r>
      <w:r>
        <w:t xml:space="preserve"> </w:t>
      </w:r>
      <w:r>
        <w:t xml:space="preserve">and the</w:t>
      </w:r>
      <w:r>
        <w:t xml:space="preserve"> </w:t>
      </w:r>
      <w:r>
        <w:rPr>
          <w:bCs/>
          <w:b/>
        </w:rPr>
        <w:t xml:space="preserve">Russian Hydrometeorological Research Institute</w:t>
      </w:r>
      <w:r>
        <w:t xml:space="preserve"> </w:t>
      </w:r>
      <w:r>
        <w:t xml:space="preserve">are prominent centers for training future meteorologists and conducting pioneering research. These organizations emphasize the importance of international collaboration, as climate change is a global phenomenon requiring shared knowledge exchange between countries like Russia, China, and European Union members.</w:t>
      </w:r>
    </w:p>
    <w:p>
      <w:pPr>
        <w:pStyle w:val="BodyText"/>
      </w:pPr>
      <w:r>
        <w:t xml:space="preserve">Technological innovation continues to shape the work of</w:t>
      </w:r>
      <w:r>
        <w:t xml:space="preserve"> </w:t>
      </w:r>
      <w:r>
        <w:rPr>
          <w:bCs/>
          <w:b/>
        </w:rPr>
        <w:t xml:space="preserve">Meteorologist</w:t>
      </w:r>
      <w:r>
        <w:t xml:space="preserve">s in</w:t>
      </w:r>
      <w:r>
        <w:t xml:space="preserve"> </w:t>
      </w:r>
      <w:r>
        <w:rPr>
          <w:iCs/>
          <w:i/>
        </w:rPr>
        <w:t xml:space="preserve">Russia Moscow</w:t>
      </w:r>
      <w:r>
        <w:t xml:space="preserve">. The adoption of artificial intelligence (AI) and machine learning algorithms has enhanced predictive capabilities for long-term climate trends. For instance, AI models can analyze vast datasets from past weather records to forecast potential droughts or glacial melt scenarios. Such advancements are particularly relevant in a region like Russia, where permafrost thawing poses significant ecological and infrastructural risks.</w:t>
      </w:r>
    </w:p>
    <w:p>
      <w:pPr>
        <w:pStyle w:val="BodyText"/>
      </w:pPr>
      <w:r>
        <w:t xml:space="preserve">Moreover, the</w:t>
      </w:r>
      <w:r>
        <w:t xml:space="preserve"> </w:t>
      </w:r>
      <w:r>
        <w:rPr>
          <w:bCs/>
          <w:b/>
        </w:rPr>
        <w:t xml:space="preserve">Meteorologist</w:t>
      </w:r>
      <w:r>
        <w:t xml:space="preserve"> </w:t>
      </w:r>
      <w:r>
        <w:t xml:space="preserve">community in</w:t>
      </w:r>
      <w:r>
        <w:t xml:space="preserve"> </w:t>
      </w:r>
      <w:r>
        <w:rPr>
          <w:iCs/>
          <w:i/>
        </w:rPr>
        <w:t xml:space="preserve">Russia Moscow</w:t>
      </w:r>
      <w:r>
        <w:t xml:space="preserve"> </w:t>
      </w:r>
      <w:r>
        <w:t xml:space="preserve">actively engages in public education initiatives to raise awareness about climate change mitigation. Through social media campaigns, interactive exhibits at science museums, and partnerships with schools, they demystify weather phenomena and encourage environmentally responsible behavior. These efforts align with global Sustainable Development Goals (SDGs), emphasizing the role of meteorological expertise in achieving environmental equity.</w:t>
      </w:r>
    </w:p>
    <w:p>
      <w:pPr>
        <w:pStyle w:val="BodyText"/>
      </w:pPr>
      <w:r>
        <w:t xml:space="preserve">The academic contributions of</w:t>
      </w:r>
      <w:r>
        <w:t xml:space="preserve"> </w:t>
      </w:r>
      <w:r>
        <w:rPr>
          <w:bCs/>
          <w:b/>
        </w:rPr>
        <w:t xml:space="preserve">Meteorologist</w:t>
      </w:r>
      <w:r>
        <w:t xml:space="preserve">s in</w:t>
      </w:r>
      <w:r>
        <w:t xml:space="preserve"> </w:t>
      </w:r>
      <w:r>
        <w:rPr>
          <w:iCs/>
          <w:i/>
        </w:rPr>
        <w:t xml:space="preserve">Russia Moscow</w:t>
      </w:r>
      <w:r>
        <w:t xml:space="preserve"> </w:t>
      </w:r>
      <w:r>
        <w:t xml:space="preserve">extend beyond technical analyses to policy advocacy. For example, their research on microclimate variations within urban zones has influenced zoning laws that prioritize tree planting and the use of reflective materials in construction. These measures aim to reduce energy consumption for heating during winters while improving air quality year-round.</w:t>
      </w:r>
    </w:p>
    <w:p>
      <w:pPr>
        <w:pStyle w:val="BodyText"/>
      </w:pPr>
      <w:r>
        <w:t xml:space="preserve">In conclusion, the role of</w:t>
      </w:r>
      <w:r>
        <w:t xml:space="preserve"> </w:t>
      </w:r>
      <w:r>
        <w:rPr>
          <w:bCs/>
          <w:b/>
        </w:rPr>
        <w:t xml:space="preserve">Meteorologist</w:t>
      </w:r>
      <w:r>
        <w:t xml:space="preserve">s in</w:t>
      </w:r>
      <w:r>
        <w:t xml:space="preserve"> </w:t>
      </w:r>
      <w:r>
        <w:rPr>
          <w:iCs/>
          <w:i/>
        </w:rPr>
        <w:t xml:space="preserve">Russia Moscow</w:t>
      </w:r>
      <w:r>
        <w:t xml:space="preserve"> </w:t>
      </w:r>
      <w:r>
        <w:t xml:space="preserve">is multifaceted, encompassing scientific research, technological innovation, and community engagement. As climate change intensifies global challenges, their work remains indispensable for safeguarding public health and ensuring sustainable urban development. This abstract academic document highlights the critical intersection between meteorological science and societal needs in a city that serves as both a cultural hub and a climatic frontier.</w:t>
      </w:r>
    </w:p>
    <w:p>
      <w:pPr>
        <w:pStyle w:val="BodyText"/>
      </w:pPr>
      <w:r>
        <w:rPr>
          <w:bCs/>
          <w:b/>
        </w:rPr>
        <w:t xml:space="preserve">Keywords:</w:t>
      </w:r>
      <w:r>
        <w:t xml:space="preserve"> </w:t>
      </w:r>
      <w:r>
        <w:t xml:space="preserve">Meteorologist, Russia Moscow, Climate Science, Urban Planning, Environmental Policy.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Russia Moscow</dc:title>
  <dc:creator/>
  <dc:language>en</dc:language>
  <cp:keywords/>
  <dcterms:created xsi:type="dcterms:W3CDTF">2026-07-23T05:30:13Z</dcterms:created>
  <dcterms:modified xsi:type="dcterms:W3CDTF">2026-07-23T05:30:13Z</dcterms:modified>
</cp:coreProperties>
</file>

<file path=docProps/custom.xml><?xml version="1.0" encoding="utf-8"?>
<Properties xmlns="http://schemas.openxmlformats.org/officeDocument/2006/custom-properties" xmlns:vt="http://schemas.openxmlformats.org/officeDocument/2006/docPropsVTypes"/>
</file>