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4" w:name="Xf0ed3e32f31d17c1069ec99e47d25baa0323bb4"/>
    <w:p>
      <w:pPr>
        <w:pStyle w:val="Heading1"/>
      </w:pPr>
      <w:r>
        <w:t xml:space="preserve">Abstract Academic Document: The Role of Meteorologists in Climate Resilience and Disaster Management in the United States Miami</w:t>
      </w:r>
    </w:p>
    <w:p>
      <w:pPr>
        <w:pStyle w:val="FirstParagraph"/>
      </w:pPr>
      <w:r>
        <w:t xml:space="preserve">The field of meteorology plays a critical role in understanding, predicting, and mitigating weather-related risks, particularly in regions like the United States Miami, which faces unique climatic challenges due to its geographic location. This abstract academic document explores the multifaceted responsibilities of meteorologists operating in Miami, emphasizing their contributions to climate science research, disaster preparedness, and public safety. The discussion is framed within the broader context of academic meteorology as a discipline that integrates physics, chemistry, data analytics, and environmental policy to address real-world challenges. By focusing on Miami—a city situated in the subtropical zone of southeastern Florida—this document highlights how meteorologists contribute to both local and global climate resilience efforts.</w:t>
      </w:r>
    </w:p>
    <w:bookmarkStart w:id="20" w:name="X49a572777e92366710dcf7fabaf00c4689cb4a8"/>
    <w:p>
      <w:pPr>
        <w:pStyle w:val="Heading2"/>
      </w:pPr>
      <w:r>
        <w:t xml:space="preserve">The Importance of Meteorologists in the United States Miami</w:t>
      </w:r>
    </w:p>
    <w:p>
      <w:pPr>
        <w:pStyle w:val="FirstParagraph"/>
      </w:pPr>
      <w:r>
        <w:t xml:space="preserve">Miami, a major metropolitan area located along the Atlantic coast, is uniquely vulnerable to extreme weather events such as hurricanes, tropical storms, and rising sea levels. These challenges are exacerbated by climate change trends that have led to increased frequency and intensity of meteorological phenomena. Meteorologists in the United States Miami are at the forefront of addressing these issues through advanced forecasting techniques, climate modeling, and community engagement initiatives. Their work is not only vital for protecting human life and infrastructure but also for informing policymakers about long-term environmental changes.</w:t>
      </w:r>
    </w:p>
    <w:p>
      <w:pPr>
        <w:pStyle w:val="BodyText"/>
      </w:pPr>
      <w:r>
        <w:t xml:space="preserve">The academic discipline of meteorology in Miami is deeply intertwined with regional research institutions such as the University of Miami’s Rosenstiel School of Marine and Atmospheric Sciences. These institutions provide a robust foundation for meteorological education, fostering innovation in fields like atmospheric dynamics, satellite remote sensing, and hydrological modeling. Meteorologists trained in these programs often collaborate with federal agencies such as the National Oceanic and Atmospheric Administration (NOAA) and the National Weather Service (NWS) to enhance weather prediction accuracy and disaster response strategies.</w:t>
      </w:r>
    </w:p>
    <w:bookmarkEnd w:id="20"/>
    <w:bookmarkStart w:id="21" w:name="X11a1a01e3c128b8295af3e784bcbf358e2a0925"/>
    <w:p>
      <w:pPr>
        <w:pStyle w:val="Heading2"/>
      </w:pPr>
      <w:r>
        <w:t xml:space="preserve">Scope of Meteorological Work in Miami: Challenges and Innovations</w:t>
      </w:r>
    </w:p>
    <w:p>
      <w:pPr>
        <w:pStyle w:val="FirstParagraph"/>
      </w:pPr>
      <w:r>
        <w:t xml:space="preserve">The scope of work for meteorologists in Miami is diverse, encompassing both short-term weather forecasting and long-term climate change analysis. Short-term activities include monitoring hurricanes (such as Hurricane Irma or Hurricane Dorian) using Doppler radar, satellite imagery, and numerical weather prediction models. These efforts enable the issuance of timely warnings to residents and authorities, potentially saving lives and reducing economic losses.</w:t>
      </w:r>
    </w:p>
    <w:p>
      <w:pPr>
        <w:pStyle w:val="BodyText"/>
      </w:pPr>
      <w:r>
        <w:t xml:space="preserve">Long-term challenges involve studying the impact of climate change on Miami’s coastal ecosystems, including sea-level rise projections and increased salinity in freshwater resources. Meteorologists in this region often participate in interdisciplinary research projects that combine meteorological data with oceanographic studies to assess risks such as storm surge flooding and coral reef degradation. These findings are critical for developing adaptive strategies to protect Miami’s economy, which is heavily reliant on tourism, real estate, and maritime industries.</w:t>
      </w:r>
    </w:p>
    <w:p>
      <w:pPr>
        <w:pStyle w:val="BodyText"/>
      </w:pPr>
      <w:r>
        <w:t xml:space="preserve">Technological advancements have significantly enhanced the capabilities of meteorologists in Miami. The use of high-resolution weather models, artificial intelligence (AI)-driven forecasting systems, and real-time data collection from unmanned aerial vehicles (UAVs) has improved the accuracy of predictions. Additionally, social media platforms are now utilized to disseminate weather alerts to a broader audience, ensuring that even vulnerable communities receive timely information.</w:t>
      </w:r>
    </w:p>
    <w:bookmarkEnd w:id="21"/>
    <w:bookmarkStart w:id="22" w:name="Xe21b264b37b9ca0e2598f558be38380060625c2"/>
    <w:p>
      <w:pPr>
        <w:pStyle w:val="Heading2"/>
      </w:pPr>
      <w:r>
        <w:t xml:space="preserve">Educational and Research Contributions of Meteorologists in Miami</w:t>
      </w:r>
    </w:p>
    <w:p>
      <w:pPr>
        <w:pStyle w:val="FirstParagraph"/>
      </w:pPr>
      <w:r>
        <w:t xml:space="preserve">The United States Miami serves as a hub for meteorological education and research, with institutions offering specialized programs in atmospheric sciences. Academic meteorologists in this region are often engaged in teaching courses that cover topics such as tropical meteorology, climate change mitigation, and environmental policy. These programs emphasize the importance of interdisciplinary collaboration, encouraging students to integrate knowledge from fields like ecology, engineering, and public health.</w:t>
      </w:r>
    </w:p>
    <w:p>
      <w:pPr>
        <w:pStyle w:val="BodyText"/>
      </w:pPr>
      <w:r>
        <w:t xml:space="preserve">Research conducted by meteorologists in Miami has contributed to global scientific discourse. For example, studies on the intensification of hurricanes in a warming climate have provided valuable insights into how rising ocean temperatures influence storm behavior. Furthermore, research on microclimates within Miami-Dade County has helped urban planners design more resilient infrastructure, such as elevated roads and flood-resistant buildings.</w:t>
      </w:r>
    </w:p>
    <w:p>
      <w:pPr>
        <w:pStyle w:val="BodyText"/>
      </w:pPr>
      <w:r>
        <w:t xml:space="preserve">Academic meteorologists also play a key role in public outreach. They frequently participate in community workshops, school programs, and media interviews to educate the public about weather patterns and climate change. This engagement is essential for fostering a culture of preparedness among Miami’s diverse population, which includes residents from various cultural and socioeconomic backgrounds.</w:t>
      </w:r>
    </w:p>
    <w:bookmarkEnd w:id="22"/>
    <w:bookmarkStart w:id="23" w:name="Xec7fdf1eb2c59c8fa0532c44703bfbe408d07cc"/>
    <w:p>
      <w:pPr>
        <w:pStyle w:val="Heading2"/>
      </w:pPr>
      <w:r>
        <w:t xml:space="preserve">Conclusion: The Future of Meteorology in the United States Miami</w:t>
      </w:r>
    </w:p>
    <w:p>
      <w:pPr>
        <w:pStyle w:val="FirstParagraph"/>
      </w:pPr>
      <w:r>
        <w:t xml:space="preserve">The role of meteorologists in the United States Miami is increasingly critical as the city navigates the dual pressures of climate change and rapid urbanization. Academic meteorologists contribute not only to scientific research but also to practical solutions that enhance public safety and environmental sustainability. Their work underscores the importance of integrating meteorological expertise with policy-making, technology, and community engagement.</w:t>
      </w:r>
    </w:p>
    <w:p>
      <w:pPr>
        <w:pStyle w:val="BodyText"/>
      </w:pPr>
      <w:r>
        <w:t xml:space="preserve">Looking ahead, meteorologists in Miami will need to address emerging challenges such as the intensification of extreme weather events, the need for more accurate predictive models, and the development of equitable climate adaptation strategies. By continuing to collaborate with academic institutions, government agencies, and local communities, meteorologists in this region will remain pivotal in shaping a resilient future for Miami.</w:t>
      </w:r>
    </w:p>
    <w:p>
      <w:pPr>
        <w:pStyle w:val="BodyText"/>
      </w:pPr>
      <w:r>
        <w:t xml:space="preserve">In conclusion, this abstract academic document has highlighted the indispensable role of meteorologists in the United States Miami. Their contributions to climate science research, disaster management, and public education exemplify the interdisciplinary nature of meteorology as a field. As Miami faces an uncertain climate future, the work of these professionals will be instrumental in ensuring that the city remains a model of resilience and innovation.</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the United States Miami</dc:title>
  <dc:creator/>
  <cp:keywords/>
  <dcterms:created xsi:type="dcterms:W3CDTF">2026-07-23T09:33:34Z</dcterms:created>
  <dcterms:modified xsi:type="dcterms:W3CDTF">2026-07-23T09:33:34Z</dcterms:modified>
</cp:coreProperties>
</file>

<file path=docProps/custom.xml><?xml version="1.0" encoding="utf-8"?>
<Properties xmlns="http://schemas.openxmlformats.org/officeDocument/2006/custom-properties" xmlns:vt="http://schemas.openxmlformats.org/officeDocument/2006/docPropsVTypes"/>
</file>