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0aaba0e691f6491daf148952a4f8a223a26416e"/>
    <w:p>
      <w:pPr>
        <w:pStyle w:val="Heading1"/>
      </w:pPr>
      <w:r>
        <w:t xml:space="preserve">Abstract Academic Document: The Role of Meteorologists in Uzbekistan Tashkent</w:t>
      </w:r>
    </w:p>
    <w:p>
      <w:pPr>
        <w:pStyle w:val="FirstParagraph"/>
      </w:pPr>
      <w:r>
        <w:rPr>
          <w:bCs/>
          <w:b/>
        </w:rPr>
        <w:t xml:space="preserve">Abstract academic:</w:t>
      </w:r>
      <w:r>
        <w:t xml:space="preserve"> </w:t>
      </w:r>
      <w:r>
        <w:t xml:space="preserve">This document explores the critical role of meteorologists in addressing climate-related challenges and supporting sustainable development in Uzbekistan’s capital, Tashkent. As a rapidly urbanizing city with a unique geographical and climatic profile, Tashkent relies heavily on accurate weather forecasting, disaster risk management, and long-term climate studies to ensure public safety, economic stability, and environmental sustainability. Meteorologists in this region serve as vital links between scientific research and practical applications, bridging the gap between theoretical climate models and real-world decision-making processes. This abstract academic overview delves into the responsibilities of meteorologists in Uzbekistan Tashkent, their contributions to policy formulation, and the challenges they face in an era of climate change.</w:t>
      </w:r>
    </w:p>
    <w:p>
      <w:pPr>
        <w:pStyle w:val="BodyText"/>
      </w:pPr>
      <w:r>
        <w:rPr>
          <w:bCs/>
          <w:b/>
        </w:rPr>
        <w:t xml:space="preserve">Meteorologist</w:t>
      </w:r>
      <w:r>
        <w:t xml:space="preserve"> </w:t>
      </w:r>
      <w:r>
        <w:t xml:space="preserve">is a scientific profession that combines advanced knowledge of atmospheric science, data analysis, and environmental modeling. In the context of Uzbekistan Tashkent—a city characterized by its continental climate with extreme temperature variations and seasonal precipitation patterns—meteorologists play a pivotal role in monitoring weather systems, predicting natural disasters such as droughts or sandstorms, and advising stakeholders on climate-sensitive activities. The Central Asian region, including Uzbekistan, has experienced significant climatic shifts over the past few decades due to global warming. Tashkent’s meteorological community has responded by integrating cutting-edge technologies like remote sensing satellites and high-resolution weather models to improve forecast accuracy and disaster preparedness.</w:t>
      </w:r>
    </w:p>
    <w:p>
      <w:pPr>
        <w:pStyle w:val="BodyText"/>
      </w:pPr>
      <w:r>
        <w:t xml:space="preserve">The work of meteorologists in Uzbekistan Tashkent extends beyond daily weather forecasts. They collaborate with agricultural departments to optimize crop production cycles, ensuring that farmers can mitigate losses due to erratic rainfall or heatwaves. Additionally, urban planners in Tashkent rely on meteorological data to design infrastructure resilient to extreme weather events, such as flooding during the spring thaw or high-temperature stress on energy grids in summer. The National Center for Hydro-Meteorological Research (GIDROMET) in Uzbekistan has been instrumental in training local meteorologists, equipping them with tools and methodologies tailored to the region’s unique environmental conditions. These efforts have significantly enhanced Tashkent’s ability to manage climate-related risks and adapt to a changing environment.</w:t>
      </w:r>
    </w:p>
    <w:p>
      <w:pPr>
        <w:pStyle w:val="BodyText"/>
      </w:pPr>
      <w:r>
        <w:t xml:space="preserve">One of the key challenges faced by meteorologists in Uzbekistan Tashkent is the integration of traditional climatic knowledge with modern scientific approaches. While historical weather patterns provide valuable insights, rapid urbanization and industrial growth have altered local microclimates, necessitating real-time data collection and adaptive forecasting strategies. Meteorologists must also navigate political and economic constraints, ensuring that their findings are accessible to both policymakers and the general public. In Tashkent, initiatives such as public weather awareness campaigns and the dissemination of climate education programs have been introduced to foster a culture of preparedness among residents.</w:t>
      </w:r>
    </w:p>
    <w:p>
      <w:pPr>
        <w:pStyle w:val="BodyText"/>
      </w:pPr>
      <w:r>
        <w:t xml:space="preserve">The significance of meteorologists in Uzbekistan Tashkent is underscored by their role in addressing global climate change. The city’s location on the Silk Road, combined with its growing population and industrial activity, makes it a focal point for regional climate studies. Meteorologists contribute to international research networks by sharing data on air quality, temperature trends, and precipitation patterns in Central Asia. This collaboration not only enhances Tashkent’s own climate resilience but also supports neighboring countries in their efforts to combat environmental degradation.</w:t>
      </w:r>
    </w:p>
    <w:p>
      <w:pPr>
        <w:pStyle w:val="BodyText"/>
      </w:pPr>
      <w:r>
        <w:t xml:space="preserve">Moreover, the demand for skilled meteorologists in Uzbekistan Tashkent has surged due to the increasing frequency of extreme weather events. For instance, sandstorms originating from the Aral Sea region now pose a direct threat to air quality and public health in Tashkent. Meteorologists work closely with environmental agencies to monitor these phenomena and implement mitigation strategies, such as early warning systems and land management practices. Their expertise is also crucial in ensuring the safety of major infrastructure projects, including transportation networks and water supply systems, which are vulnerable to climate-induced disruptions.</w:t>
      </w:r>
    </w:p>
    <w:p>
      <w:pPr>
        <w:pStyle w:val="BodyText"/>
      </w:pPr>
      <w:r>
        <w:t xml:space="preserve">Despite their contributions, meteorologists in Uzbekistan Tashkent face resource limitations. The need for advanced computational tools, satellite imagery access, and international research partnerships often exceeds the current capacity of local institutions. However, government investments in STEM education and climate-related research have begun to address these gaps. Universities such as the Tashkent State University of Economics and the Uzbekistan State University of World Languages offer specialized courses in meteorology, fostering a new generation of professionals equipped to tackle future challenges.</w:t>
      </w:r>
    </w:p>
    <w:p>
      <w:pPr>
        <w:pStyle w:val="BodyText"/>
      </w:pPr>
      <w:r>
        <w:t xml:space="preserve">In conclusion, meteorologists are indispensable to the development and sustainability of Uzbekistan Tashkent. Their work underpins critical sectors such as agriculture, urban planning, public health, and disaster management. As climate change continues to reshape global weather patterns, the role of meteorologists in Uzbekistan Tashkent will only grow in importance. By combining scientific rigor with practical applications and fostering international collaboration, meteorologists can ensure that Tashkent remains resilient and adaptive to the complexities of a changing climate.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Uzbekistan Tashkent</dc:title>
  <dc:creator/>
  <dc:language>en</dc:language>
  <cp:keywords/>
  <dcterms:created xsi:type="dcterms:W3CDTF">2026-07-23T11:38:33Z</dcterms:created>
  <dcterms:modified xsi:type="dcterms:W3CDTF">2026-07-23T11:38:33Z</dcterms:modified>
</cp:coreProperties>
</file>

<file path=docProps/custom.xml><?xml version="1.0" encoding="utf-8"?>
<Properties xmlns="http://schemas.openxmlformats.org/officeDocument/2006/custom-properties" xmlns:vt="http://schemas.openxmlformats.org/officeDocument/2006/docPropsVTypes"/>
</file>