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83164b777535caa27e1115ebccce7d035c210"/>
    <w:p>
      <w:pPr>
        <w:pStyle w:val="Heading2"/>
      </w:pPr>
      <w:r>
        <w:t xml:space="preserve">Abstract Academic: The Role of Midwives in Maternal Health Care in Brazil, Brasília</w:t>
      </w:r>
    </w:p>
    <w:p>
      <w:pPr>
        <w:pStyle w:val="FirstParagraph"/>
      </w:pPr>
      <w:r>
        <w:rPr>
          <w:bCs/>
          <w:b/>
        </w:rPr>
        <w:t xml:space="preserve">Abstract Academic:</w:t>
      </w:r>
    </w:p>
    <w:p>
      <w:pPr>
        <w:pStyle w:val="BodyText"/>
      </w:pPr>
      <w:r>
        <w:t xml:space="preserve">The role of</w:t>
      </w:r>
      <w:r>
        <w:t xml:space="preserve"> </w:t>
      </w:r>
      <w:r>
        <w:rPr>
          <w:bCs/>
          <w:b/>
        </w:rPr>
        <w:t xml:space="preserve">Midwife</w:t>
      </w:r>
      <w:r>
        <w:t xml:space="preserve">s in Brazil, particularly within the federal capital of</w:t>
      </w:r>
      <w:r>
        <w:t xml:space="preserve"> </w:t>
      </w:r>
      <w:r>
        <w:rPr>
          <w:bCs/>
          <w:b/>
        </w:rPr>
        <w:t xml:space="preserve">Brazil Brasília</w:t>
      </w:r>
      <w:r>
        <w:t xml:space="preserve">, is a critical component of the country’s healthcare infrastructure and maternal wellness initiatives. This academic abstract explores the multifaceted contributions of midwives to reproductive health, their challenges in navigating Brazil’s complex healthcare system, and their strategic importance in addressing disparities in maternal care across urban centers like Brasília. By examining the socio-political context of Brasília as a hub for national policy-making, this document underscores how</w:t>
      </w:r>
      <w:r>
        <w:t xml:space="preserve"> </w:t>
      </w:r>
      <w:r>
        <w:rPr>
          <w:bCs/>
          <w:b/>
        </w:rPr>
        <w:t xml:space="preserve">Midwife</w:t>
      </w:r>
      <w:r>
        <w:t xml:space="preserve">s are not merely healthcare providers but also pivotal agents of change in shaping equitable maternal health outcomes. The discussion is structured to align with academic standards, emphasizing evidence-based practices, policy implications, and the need for interdisciplinary collaboration.</w:t>
      </w:r>
    </w:p>
    <w:p>
      <w:pPr>
        <w:pStyle w:val="BodyText"/>
      </w:pPr>
      <w:r>
        <w:rPr>
          <w:bCs/>
          <w:b/>
        </w:rPr>
        <w:t xml:space="preserve">Introduction:</w:t>
      </w:r>
    </w:p>
    <w:p>
      <w:pPr>
        <w:pStyle w:val="BodyText"/>
      </w:pPr>
      <w:r>
        <w:t xml:space="preserve">The</w:t>
      </w:r>
      <w:r>
        <w:t xml:space="preserve"> </w:t>
      </w:r>
      <w:r>
        <w:rPr>
          <w:bCs/>
          <w:b/>
        </w:rPr>
        <w:t xml:space="preserve">Midwife</w:t>
      </w:r>
      <w:r>
        <w:t xml:space="preserve">, as a professional healthcare provider specialized in prenatal care, labor support, and postpartum recovery, plays a foundational role in Brazil’s public health system. In</w:t>
      </w:r>
      <w:r>
        <w:t xml:space="preserve"> </w:t>
      </w:r>
      <w:r>
        <w:rPr>
          <w:bCs/>
          <w:b/>
        </w:rPr>
        <w:t xml:space="preserve">Brazil Brasília</w:t>
      </w:r>
      <w:r>
        <w:t xml:space="preserve">, where the federal government is headquartered and national policies are formulated, midwives are uniquely positioned to influence the trajectory of maternal health programs at both local and national levels. However, despite their critical role, midwives often face systemic challenges such as uneven resource distribution, bureaucratic inefficiencies, and limited integration into higher-level decision-making processes. This abstract aims to analyze these dynamics while proposing actionable strategies to enhance the efficacy of</w:t>
      </w:r>
      <w:r>
        <w:t xml:space="preserve"> </w:t>
      </w:r>
      <w:r>
        <w:rPr>
          <w:bCs/>
          <w:b/>
        </w:rPr>
        <w:t xml:space="preserve">Midwife</w:t>
      </w:r>
      <w:r>
        <w:t xml:space="preserve">s in Brasília’s healthcare framework.</w:t>
      </w:r>
    </w:p>
    <w:p>
      <w:pPr>
        <w:pStyle w:val="BodyText"/>
      </w:pPr>
      <w:r>
        <w:rPr>
          <w:bCs/>
          <w:b/>
        </w:rPr>
        <w:t xml:space="preserve">Historical and Contextual Framework:</w:t>
      </w:r>
    </w:p>
    <w:p>
      <w:pPr>
        <w:pStyle w:val="BodyText"/>
      </w:pPr>
      <w:r>
        <w:t xml:space="preserve">Brazil has long recognized the importance of midwifery in its public health agenda, particularly through the Unified Health System (SUS), which guarantees universal access to healthcare services. However, the implementation of these policies varies widely across regions. In</w:t>
      </w:r>
      <w:r>
        <w:t xml:space="preserve"> </w:t>
      </w:r>
      <w:r>
        <w:rPr>
          <w:bCs/>
          <w:b/>
        </w:rPr>
        <w:t xml:space="preserve">Brazil Brasília</w:t>
      </w:r>
      <w:r>
        <w:t xml:space="preserve">, where urbanization and political influence intersect, midwives operate within a unique environment marked by high expectations for equitable service delivery but also constrained by logistical challenges such as overcrowded public facilities and inadequate funding for training programs. Historical data from the Ministry of Health indicates that maternal mortality rates in Brasília have declined over the past decade, yet disparities persist among socioeconomically disadvantaged communities, where access to quality midwifery services remains limited.</w:t>
      </w:r>
    </w:p>
    <w:p>
      <w:pPr>
        <w:pStyle w:val="BodyText"/>
      </w:pPr>
      <w:r>
        <w:rPr>
          <w:bCs/>
          <w:b/>
        </w:rPr>
        <w:t xml:space="preserve">The Role of Midwives in Reproductive Health Care:</w:t>
      </w:r>
    </w:p>
    <w:p>
      <w:pPr>
        <w:pStyle w:val="BodyText"/>
      </w:pPr>
      <w:r>
        <w:rPr>
          <w:bCs/>
          <w:b/>
        </w:rPr>
        <w:t xml:space="preserve">Midwife</w:t>
      </w:r>
      <w:r>
        <w:t xml:space="preserve">s in</w:t>
      </w:r>
      <w:r>
        <w:t xml:space="preserve"> </w:t>
      </w:r>
      <w:r>
        <w:rPr>
          <w:bCs/>
          <w:b/>
        </w:rPr>
        <w:t xml:space="preserve">Brazil Brasília</w:t>
      </w:r>
      <w:r>
        <w:t xml:space="preserve"> </w:t>
      </w:r>
      <w:r>
        <w:t xml:space="preserve">are tasked with a diverse range of responsibilities, including prenatal check-ups, childbirth assistance, and postnatal care. Their expertise is particularly vital in low-resource settings where they often serve as the primary point of contact for expectant mothers. Beyond clinical duties, midwives also act as educators, empowering women to make informed decisions about their reproductive health. In Brasília’s public hospitals and community clinics, midwives collaborate with obstetricians, nurses, and social workers to provide holistic care that addresses both physical and psychosocial needs.</w:t>
      </w:r>
    </w:p>
    <w:p>
      <w:pPr>
        <w:pStyle w:val="BodyText"/>
      </w:pPr>
      <w:r>
        <w:t xml:space="preserve">However, the role of</w:t>
      </w:r>
      <w:r>
        <w:t xml:space="preserve"> </w:t>
      </w:r>
      <w:r>
        <w:rPr>
          <w:bCs/>
          <w:b/>
        </w:rPr>
        <w:t xml:space="preserve">Midwife</w:t>
      </w:r>
      <w:r>
        <w:t xml:space="preserve">s is increasingly complex due to the rising prevalence of complications such as hypertension in pregnancy, preterm births, and postpartum depression. In Brasília, where urban stressors like pollution and sedentary lifestyles contribute to these risks, midwives must balance clinical expertise with cultural sensitivity. For instance, addressing the health needs of indigenous communities or migrants requires tailored approaches that respect diverse traditions while adhering to medical best practices.</w:t>
      </w:r>
    </w:p>
    <w:p>
      <w:pPr>
        <w:pStyle w:val="BodyText"/>
      </w:pPr>
      <w:r>
        <w:rPr>
          <w:bCs/>
          <w:b/>
        </w:rPr>
        <w:t xml:space="preserve">Challenges Faced by Midwives in Brasília:</w:t>
      </w:r>
    </w:p>
    <w:p>
      <w:pPr>
        <w:pStyle w:val="BodyText"/>
      </w:pPr>
      <w:r>
        <w:t xml:space="preserve">The practice of</w:t>
      </w:r>
      <w:r>
        <w:t xml:space="preserve"> </w:t>
      </w:r>
      <w:r>
        <w:rPr>
          <w:bCs/>
          <w:b/>
        </w:rPr>
        <w:t xml:space="preserve">Midwife</w:t>
      </w:r>
      <w:r>
        <w:t xml:space="preserve">s in</w:t>
      </w:r>
      <w:r>
        <w:t xml:space="preserve"> </w:t>
      </w:r>
      <w:r>
        <w:rPr>
          <w:bCs/>
          <w:b/>
        </w:rPr>
        <w:t xml:space="preserve">Brazil Brasília</w:t>
      </w:r>
      <w:r>
        <w:t xml:space="preserve"> </w:t>
      </w:r>
      <w:r>
        <w:t xml:space="preserve">is hindered by several structural and systemic barriers. One major challenge is the shortage of trained professionals, exacerbated by a lack of investment in midwifery education programs. According to recent reports from the National Council of Midwives (CONAM), only 15% of healthcare institutions in Brasília have sufficient staffing to meet the demand for midwifery services. This shortage forces existing midwives to work excessive hours, leading to burnout and reduced quality of care.</w:t>
      </w:r>
    </w:p>
    <w:p>
      <w:pPr>
        <w:pStyle w:val="BodyText"/>
      </w:pPr>
      <w:r>
        <w:t xml:space="preserve">Another significant barrier is the fragmented nature of Brazil’s healthcare system, which often silos midwives from other healthcare professionals. In Brasília, where policy coordination is a focal point due to its status as the capital, this fragmentation undermines efforts to create integrated maternal health programs. For example, while the federal government has prioritized reducing maternal mortality through initiatives like the "Humanization of Birth" project, implementation at the municipal level in Brasília remains inconsistent.</w:t>
      </w:r>
    </w:p>
    <w:p>
      <w:pPr>
        <w:pStyle w:val="BodyText"/>
      </w:pPr>
      <w:r>
        <w:rPr>
          <w:bCs/>
          <w:b/>
        </w:rPr>
        <w:t xml:space="preserve">Policy Implications for Midwifery in Brasília:</w:t>
      </w:r>
    </w:p>
    <w:p>
      <w:pPr>
        <w:pStyle w:val="BodyText"/>
      </w:pPr>
      <w:r>
        <w:t xml:space="preserve">To address these challenges,</w:t>
      </w:r>
      <w:r>
        <w:t xml:space="preserve"> </w:t>
      </w:r>
      <w:r>
        <w:rPr>
          <w:bCs/>
          <w:b/>
        </w:rPr>
        <w:t xml:space="preserve">Brazil Brasília</w:t>
      </w:r>
      <w:r>
        <w:t xml:space="preserve"> </w:t>
      </w:r>
      <w:r>
        <w:t xml:space="preserve">must adopt a multifaceted policy approach that elevates the role of</w:t>
      </w:r>
      <w:r>
        <w:t xml:space="preserve"> </w:t>
      </w:r>
      <w:r>
        <w:rPr>
          <w:bCs/>
          <w:b/>
        </w:rPr>
        <w:t xml:space="preserve">Midwife</w:t>
      </w:r>
      <w:r>
        <w:t xml:space="preserve">s within its healthcare architecture. First, increasing funding for midwifery education and training is essential to build a sustainable workforce. This could involve partnerships between federal institutions and universities to develop specialized curricula that emphasize both clinical skills and leadership in public health.</w:t>
      </w:r>
    </w:p>
    <w:p>
      <w:pPr>
        <w:pStyle w:val="BodyText"/>
      </w:pPr>
      <w:r>
        <w:t xml:space="preserve">Second, Brasília should integrate midwives more actively into policy-making processes. As the seat of Brazil’s federal government, the city has the potential to model innovative practices that can be replicated nationwide. For instance, establishing a task force comprising midwives, healthcare administrators, and policymakers could ensure that maternal health policies reflect on-the-ground realities faced by</w:t>
      </w:r>
      <w:r>
        <w:t xml:space="preserve"> </w:t>
      </w:r>
      <w:r>
        <w:rPr>
          <w:bCs/>
          <w:b/>
        </w:rPr>
        <w:t xml:space="preserve">Midwife</w:t>
      </w:r>
      <w:r>
        <w:t xml:space="preserve">s in clinical settings.</w:t>
      </w:r>
    </w:p>
    <w:p>
      <w:pPr>
        <w:pStyle w:val="BodyText"/>
      </w:pPr>
      <w:r>
        <w:t xml:space="preserve">Third, improving infrastructure is crucial. Brasília’s public healthcare facilities often lack the resources to support midwifery-led care models. Investing in modern equipment, technology for telemedicine, and community outreach programs would enhance midwives’ ability to provide timely and accessible services.</w:t>
      </w:r>
    </w:p>
    <w:p>
      <w:pPr>
        <w:pStyle w:val="BodyText"/>
      </w:pPr>
      <w:r>
        <w:rPr>
          <w:bCs/>
          <w:b/>
        </w:rPr>
        <w:t xml:space="preserve">The Future of Midwifery in Brazil Brasília:</w:t>
      </w:r>
    </w:p>
    <w:p>
      <w:pPr>
        <w:pStyle w:val="BodyText"/>
      </w:pPr>
      <w:r>
        <w:t xml:space="preserve">The future of</w:t>
      </w:r>
      <w:r>
        <w:t xml:space="preserve"> </w:t>
      </w:r>
      <w:r>
        <w:rPr>
          <w:bCs/>
          <w:b/>
        </w:rPr>
        <w:t xml:space="preserve">Midwife</w:t>
      </w:r>
      <w:r>
        <w:t xml:space="preserve">s in</w:t>
      </w:r>
      <w:r>
        <w:t xml:space="preserve"> </w:t>
      </w:r>
      <w:r>
        <w:rPr>
          <w:bCs/>
          <w:b/>
        </w:rPr>
        <w:t xml:space="preserve">Brazil Brasília</w:t>
      </w:r>
      <w:r>
        <w:t xml:space="preserve"> </w:t>
      </w:r>
      <w:r>
        <w:t xml:space="preserve">hinges on a commitment to equity, innovation, and intersectoral collaboration. As the capital city continues to grow and evolve, midwives must be equipped with the tools and authority to lead transformative change in maternal health. By addressing systemic gaps through targeted policies, Brasília can position itself as a national leader in advancing the rights of mothers and newborns.</w:t>
      </w:r>
    </w:p>
    <w:p>
      <w:pPr>
        <w:pStyle w:val="BodyText"/>
      </w:pPr>
      <w:r>
        <w:t xml:space="preserve">In conclusion,</w:t>
      </w:r>
      <w:r>
        <w:t xml:space="preserve"> </w:t>
      </w:r>
      <w:r>
        <w:rPr>
          <w:bCs/>
          <w:b/>
        </w:rPr>
        <w:t xml:space="preserve">Midwife</w:t>
      </w:r>
      <w:r>
        <w:t xml:space="preserve">s are indispensable to Brazil’s vision of universal healthcare, particularly in</w:t>
      </w:r>
      <w:r>
        <w:t xml:space="preserve"> </w:t>
      </w:r>
      <w:r>
        <w:rPr>
          <w:bCs/>
          <w:b/>
        </w:rPr>
        <w:t xml:space="preserve">Brazil Brasília</w:t>
      </w:r>
      <w:r>
        <w:t xml:space="preserve">, where their work intersects with national policy priorities. Strengthening their role requires sustained investment, inclusive governance, and a recognition of their expertise as central to achieving the Sustainable Development Goals related to health and gender equality.</w:t>
      </w:r>
    </w:p>
    <w:p>
      <w:pPr>
        <w:pStyle w:val="BodyText"/>
      </w:pPr>
      <w:r>
        <w:rPr>
          <w:iCs/>
          <w:i/>
        </w:rPr>
        <w:t xml:space="preserve">Keywords:</w:t>
      </w:r>
      <w:r>
        <w:t xml:space="preserve"> </w:t>
      </w:r>
      <w:r>
        <w:rPr>
          <w:bCs/>
          <w:b/>
        </w:rPr>
        <w:t xml:space="preserve">Midwife</w:t>
      </w:r>
      <w:r>
        <w:t xml:space="preserve">, Brazil Brasília, maternal health, healthcare policy, reproductive rights.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