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88d4985a791a77ff099c6d516921e9f8adada26"/>
    <w:p>
      <w:pPr>
        <w:pStyle w:val="Heading1"/>
      </w:pPr>
      <w:r>
        <w:t xml:space="preserve">Abstract Academic: The Role of Midwives in Brazil Rio de Janeiro</w:t>
      </w:r>
    </w:p>
    <w:p>
      <w:pPr>
        <w:pStyle w:val="FirstParagraph"/>
      </w:pPr>
      <w:r>
        <w:rPr>
          <w:bCs/>
          <w:b/>
        </w:rPr>
        <w:t xml:space="preserve">Keywords:</w:t>
      </w:r>
      <w:r>
        <w:t xml:space="preserve"> </w:t>
      </w:r>
      <w:r>
        <w:t xml:space="preserve">Abstract academic, Midwife, Brazil Rio de Janeiro.</w:t>
      </w:r>
    </w:p>
    <w:bookmarkStart w:id="20" w:name="introduction"/>
    <w:p>
      <w:pPr>
        <w:pStyle w:val="Heading2"/>
      </w:pPr>
      <w:r>
        <w:t xml:space="preserve">Introduction</w:t>
      </w:r>
    </w:p>
    <w:p>
      <w:pPr>
        <w:pStyle w:val="FirstParagraph"/>
      </w:pPr>
      <w:r>
        <w:t xml:space="preserve">The role of midwives in public health systems has gained increasing prominence globally, particularly in regions where access to healthcare is uneven or underserved. In Brazil, and specifically within the dynamic and diverse context of Rio de Janeiro, midwives play a critical role in maternal care, reproductive health education, and community engagement. This abstract academic document explores the significance of midwives in Rio de Janeiro’s healthcare landscape, emphasizing their contributions to reducing maternal mortality rates (MMR), improving prenatal care access, and addressing socio-economic disparities that affect reproductive outcomes. Given Brazil’s unique healthcare framework—a blend of public (Sistema Único de Saúde, SUS) and private services—and the geographical and cultural diversity of Rio de Janeiro, the midwife’s role extends beyond clinical support to encompass advocacy, education, and cultural mediation.</w:t>
      </w:r>
    </w:p>
    <w:bookmarkEnd w:id="20"/>
    <w:bookmarkStart w:id="21" w:name="context-of-midwifery-in-brazil"/>
    <w:p>
      <w:pPr>
        <w:pStyle w:val="Heading2"/>
      </w:pPr>
      <w:r>
        <w:t xml:space="preserve">Context of Midwifery in Brazil</w:t>
      </w:r>
    </w:p>
    <w:p>
      <w:pPr>
        <w:pStyle w:val="FirstParagraph"/>
      </w:pPr>
      <w:r>
        <w:t xml:space="preserve">Brazil has made significant strides in improving maternal health outcomes over the past two decades. However, disparities persist between urban centers like Rio de Janeiro and rural or economically disadvantaged regions. Rio de Janeiro, with its dense population, socio-economic contrasts (from favelas to affluent neighborhoods), and high rates of violence and inequality, presents unique challenges for maternal healthcare delivery. Midwives in this region are often the primary point of contact for pregnant women in underserved communities, providing essential prenatal care, postnatal support, and emergency interventions. The integration of midwives into the Brazilian public healthcare system (SUS) has been a cornerstone of national policies aimed at reducing MMR, which was reported to be 55.6 per 100,000 live births in Brazil in 2021, though disparities remain between states and municipalities.</w:t>
      </w:r>
    </w:p>
    <w:bookmarkEnd w:id="21"/>
    <w:bookmarkStart w:id="22" w:name="the-midwifes-role-in-rio-de-janeiro"/>
    <w:p>
      <w:pPr>
        <w:pStyle w:val="Heading2"/>
      </w:pPr>
      <w:r>
        <w:t xml:space="preserve">The Midwife’s Role in Rio de Janeiro</w:t>
      </w:r>
    </w:p>
    <w:p>
      <w:pPr>
        <w:pStyle w:val="FirstParagraph"/>
      </w:pPr>
      <w:r>
        <w:t xml:space="preserve">In Rio de Janeiro, midwives operate within a complex healthcare ecosystem. Their responsibilities include conducting prenatal check-ups, monitoring high-risk pregnancies, assisting in deliveries (both at home and in health facilities), and providing postpartum care. Additionally, midwives are instrumental in promoting family planning services, breastfeeding education, and gender-sensitive approaches to reproductive health. In areas with limited access to hospitals or specialized care (e.g., remote favelas or peripheral districts), midwives often serve as the first line of defense against complications such as preeclampsia, eclampsia, and postpartum hemorrhage.</w:t>
      </w:r>
    </w:p>
    <w:p>
      <w:pPr>
        <w:pStyle w:val="BodyText"/>
      </w:pPr>
      <w:r>
        <w:t xml:space="preserve">The cultural context of Rio de Janeiro further shapes the midwife’s role. Brazilian society has historically stigmatized discussions around reproductive health, particularly among marginalized communities. Midwives in this region must navigate these cultural dynamics while fostering trust through culturally competent care. For example, in communities where traditional practices (e.g., use of herbal remedies) are common, midwives often blend indigenous knowledge with evidence-based medicine to ensure safe outcomes. This approach not only improves health outcomes but also strengthens community engagement and adherence to healthcare recommendations.</w:t>
      </w:r>
    </w:p>
    <w:bookmarkEnd w:id="22"/>
    <w:bookmarkStart w:id="23" w:name="Xdb0eb758a512fd58dc0807c5e8fbdf8caf92669"/>
    <w:p>
      <w:pPr>
        <w:pStyle w:val="Heading2"/>
      </w:pPr>
      <w:r>
        <w:t xml:space="preserve">Challenges Facing Midwives in Rio de Janeiro</w:t>
      </w:r>
    </w:p>
    <w:p>
      <w:pPr>
        <w:pStyle w:val="FirstParagraph"/>
      </w:pPr>
      <w:r>
        <w:t xml:space="preserve">Despite their critical role, midwives in Rio de Janeiro face numerous challenges. These include limited resources within the SUS, understaffing of public health facilities, and the strain of serving populations with high rates of poverty and violence. Additionally, the stigma surrounding maternal healthcare—such as reluctance to seek prenatal care due to fear of discrimination or lack of trust in formal institutions—complicates midwives’ efforts. In some cases, midwives must also address intersecting issues like domestic violence, substance abuse, and mental health crises among pregnant women.</w:t>
      </w:r>
    </w:p>
    <w:p>
      <w:pPr>
        <w:pStyle w:val="BodyText"/>
      </w:pPr>
      <w:r>
        <w:t xml:space="preserve">The educational and professional training of midwives in Brazil is governed by the Conselho Federal de Enfermagem (COFEN), which requires a minimum of 1200 hours of theoretical and practical instruction. However, disparities in the quality of midwifery education across states persist, with some institutions in Rio de Janeiro offering specialized programs that focus on perinatal care, emergency obstetrics, and community health. Despite these advancements, midwives often lack adequate support for career development or mental health resources to manage the emotional demands of their work.</w:t>
      </w:r>
    </w:p>
    <w:bookmarkEnd w:id="23"/>
    <w:bookmarkStart w:id="24" w:name="X6e0228b0e7cf8c5b066092a93723b953177b4f3"/>
    <w:p>
      <w:pPr>
        <w:pStyle w:val="Heading2"/>
      </w:pPr>
      <w:r>
        <w:t xml:space="preserve">Opportunities for Strengthening Midwifery in Rio de Janeiro</w:t>
      </w:r>
    </w:p>
    <w:p>
      <w:pPr>
        <w:pStyle w:val="FirstParagraph"/>
      </w:pPr>
      <w:r>
        <w:t xml:space="preserve">To enhance the impact of midwives in Rio de Janeiro, policymakers and healthcare providers must prioritize several key areas. First, increasing funding for SUS to ensure that public health units have sufficient staffing, equipment, and medications is essential. Second, integrating midwives into multidisciplinary teams that include obstetricians, psychologists, and social workers could improve holistic care for pregnant women. Third, expanding educational programs in Rio de Janeiro—such as those offered by institutions like the Universidade Federal do Estado do Rio de Janeiro (UNIRIO) or the Faculdade de Medicina da Universidade Federal Fluminense (UFF)—could address shortages of trained midwives and improve their expertise in specialized areas like high-risk pregnancies.</w:t>
      </w:r>
    </w:p>
    <w:p>
      <w:pPr>
        <w:pStyle w:val="BodyText"/>
      </w:pPr>
      <w:r>
        <w:t xml:space="preserve">Community-based initiatives, such as mobile clinics or outreach programs in favelas, can also empower midwives to reach populations that are otherwise excluded from formal healthcare systems. These programs should be designed in collaboration with local leaders and cultural brokers to ensure they align with community needs and values. Furthermore, leveraging technology—such as telehealth platforms for prenatal consultations or digital health records—could enhance the efficiency of midwifery services in a city as geographically fragmented as Rio de Janeiro.</w:t>
      </w:r>
    </w:p>
    <w:bookmarkEnd w:id="24"/>
    <w:bookmarkStart w:id="25" w:name="conclusion"/>
    <w:p>
      <w:pPr>
        <w:pStyle w:val="Heading2"/>
      </w:pPr>
      <w:r>
        <w:t xml:space="preserve">Conclusion</w:t>
      </w:r>
    </w:p>
    <w:p>
      <w:pPr>
        <w:pStyle w:val="FirstParagraph"/>
      </w:pPr>
      <w:r>
        <w:t xml:space="preserve">The role of midwives in Brazil’s Rio de Janeiro is indispensable to achieving equitable maternal health outcomes. As custodians of both clinical expertise and cultural sensitivity, midwives bridge gaps between marginalized communities and the formal healthcare system. However, their effectiveness is contingent on addressing systemic challenges such as resource limitations, professional support, and societal stigma. Strengthening midwifery in Rio de Janeiro requires a multifaceted approach that includes policy reforms, educational investments, and community engagement. By doing so, Brazil can continue to reduce maternal mortality while honoring the unique cultural and socio-economic realities of one of its most vibrant cities.</w:t>
      </w:r>
    </w:p>
    <w:p>
      <w:pPr>
        <w:pStyle w:val="BodyText"/>
      </w:pPr>
      <w:r>
        <w:t xml:space="preserve">This abstract academic document underscores the importance of midwives in Rio de Janeiro as both healthcare providers and advocates for reproductive justice. Their work not only saves lives but also fosters a more inclusive and equitable society—one birth at a time.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Midwives in Brazil Rio de Janeiro</dc:title>
  <dc:creator/>
  <dc:language>en</dc:language>
  <cp:keywords/>
  <dcterms:created xsi:type="dcterms:W3CDTF">2026-07-21T10:47:25Z</dcterms:created>
  <dcterms:modified xsi:type="dcterms:W3CDTF">2026-07-21T10:47:25Z</dcterms:modified>
</cp:coreProperties>
</file>

<file path=docProps/custom.xml><?xml version="1.0" encoding="utf-8"?>
<Properties xmlns="http://schemas.openxmlformats.org/officeDocument/2006/custom-properties" xmlns:vt="http://schemas.openxmlformats.org/officeDocument/2006/docPropsVTypes"/>
</file>