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8b9bf993e7341e786448da6becf940848a78a1"/>
    <w:p>
      <w:pPr>
        <w:pStyle w:val="Heading1"/>
      </w:pPr>
      <w:r>
        <w:t xml:space="preserve">Abstract Academic Document: The Role of Midwives in Chile Santiago</w:t>
      </w:r>
    </w:p>
    <w:p>
      <w:pPr>
        <w:pStyle w:val="FirstParagraph"/>
      </w:pPr>
      <w:r>
        <w:t xml:space="preserve">The academic abstract presented here explores the critical role of midwives within the healthcare system of Santiago, Chile, emphasizing their contributions to maternal and child health, cultural integration, and policy development. As a cornerstone of primary care in Latin America, midwifery has evolved into a specialized profession that bridges traditional practices with modern medical advancements. In Santiago—a city marked by rapid urbanization and socio-economic disparities—midwives occupy a unique position in addressing the diverse needs of women across different communities. This document analyzes the historical context, current challenges, and future prospects for midwives in Chile Santiago, while highlighting their significance as healthcare professionals, educators, and advocates for maternal well-being.</w:t>
      </w:r>
    </w:p>
    <w:bookmarkStart w:id="20" w:name="historical-context-of-midwifery-in-chile"/>
    <w:p>
      <w:pPr>
        <w:pStyle w:val="Heading2"/>
      </w:pPr>
      <w:r>
        <w:t xml:space="preserve">Historical Context of Midwifery in Chile</w:t>
      </w:r>
    </w:p>
    <w:p>
      <w:pPr>
        <w:pStyle w:val="FirstParagraph"/>
      </w:pPr>
      <w:r>
        <w:t xml:space="preserve">The practice of midwifery in Chile dates back to pre-Columbian times, where indigenous Mapuche women played a pivotal role in assisting childbirth. However, the formalization of midwifery as a regulated profession began during the 19th century with colonial influences and European medical practices. In modern Chile, the state has increasingly recognized midwives as essential to reducing maternal mortality and improving access to reproductive healthcare. Santiago, being the capital and largest city in Chile, serves as both a hub for medical innovation and a reflection of national health policies. The 2013 constitutional reform in Chile expanded midwives' rights and responsibilities, integrating them into the National Health Service (Servicio de Salud) as primary care providers.</w:t>
      </w:r>
    </w:p>
    <w:bookmarkEnd w:id="20"/>
    <w:bookmarkStart w:id="21" w:name="current-role-of-midwives-in-santiago"/>
    <w:p>
      <w:pPr>
        <w:pStyle w:val="Heading2"/>
      </w:pPr>
      <w:r>
        <w:t xml:space="preserve">Current Role of Midwives in Santiago</w:t>
      </w:r>
    </w:p>
    <w:p>
      <w:pPr>
        <w:pStyle w:val="FirstParagraph"/>
      </w:pPr>
      <w:r>
        <w:t xml:space="preserve">In Santiago, midwives operate across public and private healthcare sectors, providing prenatal care, labor support, postnatal services, and education on reproductive health. Their work is particularly vital in underserved neighborhoods where access to specialized obstetric care is limited. Midwives in Chile are trained through a combination of university-level education (typically a 4-year bachelor's degree) and practical clinical experience under the supervision of certified professionals. This dual focus ensures that midwives are equipped to handle both routine and high-risk pregnancies while respecting cultural norms, such as the traditional emphasis on family-centered care.</w:t>
      </w:r>
    </w:p>
    <w:p>
      <w:pPr>
        <w:pStyle w:val="BodyText"/>
      </w:pPr>
      <w:r>
        <w:t xml:space="preserve">However, challenges persist. In Santiago's sprawling urban areas, midwives often face overcrowded clinics, limited resources for mental health support during pregnancy, and disparities in healthcare access between affluent and marginalized communities. Additionally, the rise of technology-driven healthcare has introduced new demands on midwives to integrate digital tools into their practice while maintaining the humanistic aspects of their care.</w:t>
      </w:r>
    </w:p>
    <w:bookmarkEnd w:id="21"/>
    <w:bookmarkStart w:id="22" w:name="X1b74cd7e54cecc54cb12541b3248c6fa60a1610"/>
    <w:p>
      <w:pPr>
        <w:pStyle w:val="Heading2"/>
      </w:pPr>
      <w:r>
        <w:t xml:space="preserve">Midwives as Advocates for Maternal Health Equity</w:t>
      </w:r>
    </w:p>
    <w:p>
      <w:pPr>
        <w:pStyle w:val="FirstParagraph"/>
      </w:pPr>
      <w:r>
        <w:t xml:space="preserve">The role of midwives extends beyond clinical duties; they are key advocates for maternal health equity in Santiago. By working closely with communities, midwives address barriers such as poverty, language disparities, and lack of education about reproductive rights. For instance, programs led by midwives in Santiago have successfully reduced the incidence of preventable complications during childbirth through early intervention and community outreach. These efforts align with Chile's broader goals under the United Nations Sustainable Development Goal 3 (Good Health and Well-being), which emphasizes universal access to maternal healthcare.</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midwife in Santiago requires rigorous academic training. Prospective midwives must complete a degree program accredited by the Chilean Ministry of Health, with coursework covering anatomy, pharmacology, ethics, and cultural competence. Post-graduation certification involves hands-on clinical rotations and exams administered by the Colegio de Enfermeras y Parteras (Colenpar), the professional regulatory body for midwives in Chile. Continuous education is mandatory to maintain licensure, reflecting the dynamic nature of healthcare and the need for midwives to stay updated on evidence-based practices.</w:t>
      </w:r>
    </w:p>
    <w:bookmarkEnd w:id="23"/>
    <w:bookmarkStart w:id="24" w:name="X931b8d8b352f7646eef37d2c2379645fae2cf20"/>
    <w:p>
      <w:pPr>
        <w:pStyle w:val="Heading2"/>
      </w:pPr>
      <w:r>
        <w:t xml:space="preserve">Technological Integration and Future Challenges</w:t>
      </w:r>
    </w:p>
    <w:p>
      <w:pPr>
        <w:pStyle w:val="FirstParagraph"/>
      </w:pPr>
      <w:r>
        <w:t xml:space="preserve">Santiago's healthcare system has embraced technology as a tool to enhance midwifery services. Telemedicine platforms, electronic health records, and mobile apps for prenatal monitoring are increasingly used by midwives to improve efficiency and reach remote populations. However, this technological shift also poses challenges, such as the digital divide affecting low-income patients who may lack access to smartphones or internet connectivity. Midwives in Santiago must navigate these complexities while ensuring that technology complements—rather than replaces—their human-centered approach.</w:t>
      </w:r>
    </w:p>
    <w:bookmarkEnd w:id="24"/>
    <w:bookmarkStart w:id="25" w:name="policy-recommendations-and-conclusion"/>
    <w:p>
      <w:pPr>
        <w:pStyle w:val="Heading2"/>
      </w:pPr>
      <w:r>
        <w:t xml:space="preserve">Policy Recommendations and Conclusion</w:t>
      </w:r>
    </w:p>
    <w:p>
      <w:pPr>
        <w:pStyle w:val="FirstParagraph"/>
      </w:pPr>
      <w:r>
        <w:t xml:space="preserve">To strengthen midwifery in Santiago, policymakers should prioritize several initiatives: (1) increasing funding for midwifery education and training programs, (2) expanding telehealth infrastructure to bridge healthcare gaps, and (3) promoting interdisciplinary collaboration between midwives, obstetricians, and social workers. Additionally, cultural competency training must be integrated into curricula to address the diverse demographics of Santiago's population.</w:t>
      </w:r>
    </w:p>
    <w:p>
      <w:pPr>
        <w:pStyle w:val="BodyText"/>
      </w:pPr>
      <w:r>
        <w:t xml:space="preserve">In conclusion, midwives in Chile Santiago are indispensable to achieving equitable maternal health outcomes. Their expertise in clinical care, advocacy, and community engagement positions them as leaders in transforming healthcare systems. As Chile continues to modernize its approach to reproductive health, the role of midwives will remain central—not only as caregivers but also as agents of social change within one of South America's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Chile Santiago</dc:title>
  <dc:creator/>
  <dc:language>en</dc:language>
  <cp:keywords/>
  <dcterms:created xsi:type="dcterms:W3CDTF">2026-07-21T06:43:46Z</dcterms:created>
  <dcterms:modified xsi:type="dcterms:W3CDTF">2026-07-21T06:43:46Z</dcterms:modified>
</cp:coreProperties>
</file>

<file path=docProps/custom.xml><?xml version="1.0" encoding="utf-8"?>
<Properties xmlns="http://schemas.openxmlformats.org/officeDocument/2006/custom-properties" xmlns:vt="http://schemas.openxmlformats.org/officeDocument/2006/docPropsVTypes"/>
</file>