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Contemporary</w:t>
      </w:r>
      <w:r>
        <w:t xml:space="preserve"> </w:t>
      </w:r>
      <w:r>
        <w:t xml:space="preserve">Maternal</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Shanghai,</w:t>
      </w:r>
      <w:r>
        <w:t xml:space="preserve"> </w:t>
      </w:r>
      <w:r>
        <w:t xml:space="preserve">China</w:t>
      </w:r>
    </w:p>
    <w:p>
      <w:pPr>
        <w:pStyle w:val="FirstParagraph"/>
      </w:pPr>
      <w:r>
        <w:t xml:space="preserve">```html</w:t>
      </w:r>
    </w:p>
    <w:bookmarkStart w:id="34" w:name="X9ef4d8e7c69d5a62d0ea451c59a46ca574c22ff"/>
    <w:p>
      <w:pPr>
        <w:pStyle w:val="Heading1"/>
      </w:pPr>
      <w:r>
        <w:t xml:space="preserve">Abstract Academic Document: The Role of Midwives in Contemporary Maternal Healthcare in China Shanghai</w:t>
      </w:r>
    </w:p>
    <w:bookmarkStart w:id="20" w:name="introduction"/>
    <w:p>
      <w:pPr>
        <w:pStyle w:val="Heading2"/>
      </w:pPr>
      <w:r>
        <w:t xml:space="preserve">Introduction</w:t>
      </w:r>
    </w:p>
    <w:p>
      <w:pPr>
        <w:pStyle w:val="FirstParagraph"/>
      </w:pPr>
      <w:r>
        <w:t xml:space="preserve">The role of midwives has become increasingly critical in the context of modern maternal healthcare, particularly in rapidly developing urban centers like Shanghai, China. As a global leader in economic and technological innovation, Shanghai presents a unique case study for examining the integration of traditional and contemporary midwifery practices within a high-density urban environment. This abstract academic document explores the evolving responsibilities of midwives in China Shanghai, emphasizing their contributions to maternal health outcomes, cultural adaptation strategies, and alignment with national healthcare policies.</w:t>
      </w:r>
    </w:p>
    <w:bookmarkEnd w:id="20"/>
    <w:bookmarkStart w:id="22" w:name="historical_context"/>
    <w:bookmarkStart w:id="21" w:name="Xd76cb6addc806362cad6f708ce721692138d9aa"/>
    <w:p>
      <w:pPr>
        <w:pStyle w:val="Heading2"/>
      </w:pPr>
      <w:r>
        <w:t xml:space="preserve">Historical Context of Midwifery in China Shanghai</w:t>
      </w:r>
    </w:p>
    <w:p>
      <w:pPr>
        <w:pStyle w:val="FirstParagraph"/>
      </w:pPr>
      <w:r>
        <w:t xml:space="preserve">The history of midwifery in China Shanghai dates back to the early 20th century, when traditional Chinese medicine (TCM) practitioners and Western-trained physicians coexisted to address maternal health needs. However, the post-1978 reforms under Deng Xiaoping's economic policies catalyzed significant changes in healthcare infrastructure. Shanghai, as a hub of international exchange and scientific advancement, became a focal point for modernizing midwifery education and practice. This period saw the establishment of specialized maternity hospitals and academic institutions offering formal midwifery training programs aligned with both Chinese cultural norms and global standards.</w:t>
      </w:r>
    </w:p>
    <w:bookmarkEnd w:id="21"/>
    <w:bookmarkEnd w:id="22"/>
    <w:bookmarkStart w:id="24" w:name="current_role_of_midwives"/>
    <w:bookmarkStart w:id="23" w:name="X46b1a55eb00c54f6469b87c35af5454c3c1e964"/>
    <w:p>
      <w:pPr>
        <w:pStyle w:val="Heading2"/>
      </w:pPr>
      <w:r>
        <w:t xml:space="preserve">The Current Role of Midwives in China Shanghai</w:t>
      </w:r>
    </w:p>
    <w:p>
      <w:pPr>
        <w:pStyle w:val="FirstParagraph"/>
      </w:pPr>
      <w:r>
        <w:t xml:space="preserve">Today, midwives in China Shanghai operate within a multidisciplinary healthcare framework that emphasizes preventive care, emergency response, and patient-centered services. Their responsibilities include prenatal check-ups, labor support during childbirth, postnatal care for mothers and newborns, and health education. Midwives in Shanghai are also trained to manage complications such as pre-eclampsia or gestational diabetes while adhering to the Chinese Ministry of Health's guidelines. Notably, midwives play a pivotal role in promoting cultural sensitivity by integrating TCM techniques, such as acupuncture or herbal remedies, with evidence-based Western medical practices.</w:t>
      </w:r>
    </w:p>
    <w:p>
      <w:pPr>
        <w:pStyle w:val="BodyText"/>
      </w:pPr>
      <w:r>
        <w:t xml:space="preserve">Shanghai’s high population density and cosmopolitan demographics have further expanded the scope of midwifery services. Midwives now serve diverse communities, including expatriates and migrant workers from rural China. This necessitates bilingual communication skills in Mandarin and English, as well as an understanding of cross-cultural maternal health practices.</w:t>
      </w:r>
    </w:p>
    <w:bookmarkEnd w:id="23"/>
    <w:bookmarkEnd w:id="24"/>
    <w:bookmarkStart w:id="26" w:name="education_and_training"/>
    <w:bookmarkStart w:id="25" w:name="Xc52496bd14644f568df638cc80912ff130b1e92"/>
    <w:p>
      <w:pPr>
        <w:pStyle w:val="Heading2"/>
      </w:pPr>
      <w:r>
        <w:t xml:space="preserve">Education and Training for Midwives in China Shanghai</w:t>
      </w:r>
    </w:p>
    <w:p>
      <w:pPr>
        <w:pStyle w:val="FirstParagraph"/>
      </w:pPr>
      <w:r>
        <w:t xml:space="preserve">The academic pathways for midwives in China Shanghai are rigorous and multifaceted. Prospective midwives must complete a four-year undergraduate program at institutions such as the Tongji University School of Medicine or the Fudan University School of Nursing. These programs combine clinical training with coursework in obstetrics, gynecology, neonatology, and ethics. Additionally, midwives in Shanghai are required to obtain certification from the Chinese National Health Commission and participate in continuous professional development (CPD) to stay updated on advancements in maternal care.</w:t>
      </w:r>
    </w:p>
    <w:p>
      <w:pPr>
        <w:pStyle w:val="BodyText"/>
      </w:pPr>
      <w:r>
        <w:t xml:space="preserve">The integration of technology into midwifery education is a hallmark of Shanghai’s approach. Virtual reality simulations, telemedicine platforms, and AI-driven diagnostic tools are now incorporated into training modules to enhance practical skills and efficiency. This aligns with Shanghai’s broader vision of becoming a smart city where healthcare services leverage innovation for optimal outcomes.</w:t>
      </w:r>
    </w:p>
    <w:bookmarkEnd w:id="25"/>
    <w:bookmarkEnd w:id="26"/>
    <w:bookmarkStart w:id="28" w:name="maternal_health_outcomes"/>
    <w:bookmarkStart w:id="27" w:name="X2363165524872c13cf74b95ee8248dbdb8eaf3b"/>
    <w:p>
      <w:pPr>
        <w:pStyle w:val="Heading2"/>
      </w:pPr>
      <w:r>
        <w:t xml:space="preserve">Maternal Health Outcomes in China Shanghai</w:t>
      </w:r>
    </w:p>
    <w:p>
      <w:pPr>
        <w:pStyle w:val="FirstParagraph"/>
      </w:pPr>
      <w:r>
        <w:t xml:space="preserve">Data from the World Health Organization (WHO) and the Chinese National Bureau of Statistics reveal that Shanghai has achieved one of the lowest maternal mortality rates in China, a testament to its robust midwifery services. In 2023, maternal deaths per 100,000 live births in Shanghai stood at less than 5, significantly below the national average of 17. This success is attributed to the high availability of skilled midwives and access to emergency obstetric care in urban hospitals.</w:t>
      </w:r>
    </w:p>
    <w:p>
      <w:pPr>
        <w:pStyle w:val="BodyText"/>
      </w:pPr>
      <w:r>
        <w:t xml:space="preserve">Midwives in Shanghai also contribute to reducing disparities in maternal health by targeting marginalized groups. For instance, outreach programs led by midwives provide prenatal care for women from rural provinces who migrate to Shanghai for employment. These initiatives address barriers such as language differences and lack of access to healthcare facilities.</w:t>
      </w:r>
    </w:p>
    <w:bookmarkEnd w:id="27"/>
    <w:bookmarkEnd w:id="28"/>
    <w:bookmarkStart w:id="30" w:name="challenges_and_opportunities"/>
    <w:bookmarkStart w:id="29" w:name="X27214c70efdd02a9f6bc2c9ef5d0c07f9114622"/>
    <w:p>
      <w:pPr>
        <w:pStyle w:val="Heading2"/>
      </w:pPr>
      <w:r>
        <w:t xml:space="preserve">Challenges and Opportunities in Midwifery Practice</w:t>
      </w:r>
    </w:p>
    <w:p>
      <w:pPr>
        <w:pStyle w:val="FirstParagraph"/>
      </w:pPr>
      <w:r>
        <w:t xml:space="preserve">Despite its achievements, midwifery in China Shanghai faces challenges. Rapid urbanization has strained healthcare resources, leading to overcrowded maternity wards and increased workloads for midwives. Additionally, the rising preference for cesarean sections (C-sections) among some patients, driven by cultural or socioeconomic factors, occasionally conflicts with midwives’ advocacy for natural childbirth.</w:t>
      </w:r>
    </w:p>
    <w:p>
      <w:pPr>
        <w:pStyle w:val="BodyText"/>
      </w:pPr>
      <w:r>
        <w:t xml:space="preserve">However, these challenges also present opportunities. Shanghai’s commitment to global health partnerships allows midwives to engage in cross-border research and training exchanges. For example, collaborations between Shanghai hospitals and institutions in Japan or South Korea have facilitated the adoption of advanced neonatal care techniques.</w:t>
      </w:r>
    </w:p>
    <w:bookmarkEnd w:id="29"/>
    <w:bookmarkEnd w:id="30"/>
    <w:bookmarkStart w:id="32" w:name="future_directions"/>
    <w:bookmarkStart w:id="31" w:name="X212ff75548e524741ebb2e55b6f9bc2f705bbeb"/>
    <w:p>
      <w:pPr>
        <w:pStyle w:val="Heading2"/>
      </w:pPr>
      <w:r>
        <w:t xml:space="preserve">Future Directions for Midwifery in China Shanghai</w:t>
      </w:r>
    </w:p>
    <w:p>
      <w:pPr>
        <w:pStyle w:val="FirstParagraph"/>
      </w:pPr>
      <w:r>
        <w:t xml:space="preserve">The future of midwifery in China Shanghai hinges on sustaining its integration into both local and global healthcare networks. Potential areas for development include expanding the use of AI-driven diagnostics, fostering international collaborations to address maternal health disparities, and reinforcing policies that prioritize midwife-led care models. As Shanghai continues to evolve as a metropolis, its midwives will remain indispensable in ensuring equitable access to high-quality maternal healthcare.</w:t>
      </w:r>
    </w:p>
    <w:bookmarkEnd w:id="31"/>
    <w:bookmarkEnd w:id="32"/>
    <w:bookmarkStart w:id="33" w:name="conclusion"/>
    <w:p>
      <w:pPr>
        <w:pStyle w:val="Heading2"/>
      </w:pPr>
      <w:r>
        <w:t xml:space="preserve">Conclusion</w:t>
      </w:r>
    </w:p>
    <w:p>
      <w:pPr>
        <w:pStyle w:val="FirstParagraph"/>
      </w:pPr>
      <w:r>
        <w:t xml:space="preserve">In conclusion, the role of midwives in China Shanghai exemplifies the intersection of tradition and modernity within a dynamic urban setting. Their contributions to maternal health outcomes, coupled with their adaptability to cultural and technological changes, position them as vital agents in Shanghai’s healthcare ecosystem. This abstract academic document underscores the necessity of continued investment in midwifery education, policy support, and innovative practices to maintain Shanghai’s leadership in maternal care.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Midwives in Contemporary Maternal Healthcare: A Focus on Shanghai, China</dc:title>
  <dc:creator/>
  <dc:language>en</dc:language>
  <cp:keywords/>
  <dcterms:created xsi:type="dcterms:W3CDTF">2026-07-23T06:28:09Z</dcterms:created>
  <dcterms:modified xsi:type="dcterms:W3CDTF">2026-07-23T06:28:09Z</dcterms:modified>
</cp:coreProperties>
</file>

<file path=docProps/custom.xml><?xml version="1.0" encoding="utf-8"?>
<Properties xmlns="http://schemas.openxmlformats.org/officeDocument/2006/custom-properties" xmlns:vt="http://schemas.openxmlformats.org/officeDocument/2006/docPropsVTypes"/>
</file>