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ce3a1ad210e20ca293b03e9efe4ff3d26b0d96"/>
    <w:p>
      <w:pPr>
        <w:pStyle w:val="Heading1"/>
      </w:pPr>
      <w:r>
        <w:t xml:space="preserve">Abstract Academic Document: The Role of Midwives in the Democratic Republic of Congo, Kinshasa</w:t>
      </w:r>
    </w:p>
    <w:p>
      <w:pPr>
        <w:pStyle w:val="FirstParagraph"/>
      </w:pPr>
      <w:r>
        <w:rPr>
          <w:bCs/>
          <w:b/>
        </w:rPr>
        <w:t xml:space="preserve">Introduction:</w:t>
      </w:r>
    </w:p>
    <w:p>
      <w:pPr>
        <w:pStyle w:val="BodyText"/>
      </w:pPr>
      <w:r>
        <w:t xml:space="preserve">The role of midwives in healthcare systems is universally recognized as pivotal, particularly in regions where access to medical care is limited. In the context of the Democratic Republic of Congo (DR Congo), where maternal mortality rates remain alarmingly high, midwives serve as critical frontline providers of reproductive and maternal health services. This academic abstract explores the challenges, contributions, and transformative potential of midwives in Kinshasa, the capital city of DR Congo. By examining socio-economic barriers, cultural dynamics, and policy frameworks within this region, this document underscores the necessity of investing in midwifery education and infrastructure to achieve Sustainable Development Goal 3 (SDG 3), which emphasizes health and well-being for all.</w:t>
      </w:r>
    </w:p>
    <w:p>
      <w:pPr>
        <w:pStyle w:val="BodyText"/>
      </w:pPr>
      <w:r>
        <w:rPr>
          <w:bCs/>
          <w:b/>
        </w:rPr>
        <w:t xml:space="preserve">Contextual Background:</w:t>
      </w:r>
    </w:p>
    <w:p>
      <w:pPr>
        <w:pStyle w:val="BodyText"/>
      </w:pPr>
      <w:r>
        <w:t xml:space="preserve">The DR Congo is one of the world’s most underdeveloped countries, with a healthcare system strained by decades of political instability, poverty, and limited international aid. Kinshasa, the largest city in Central Africa and home to over 14 million people, faces unique challenges in providing equitable maternal healthcare. Despite its urban setting, access to quality obstetric services is unevenly distributed across neighborhoods. Midwives are often the only healthcare professionals available in peripheral clinics or community health centers, making their role indispensable for preventing complications during pregnancy and childbirth.</w:t>
      </w:r>
    </w:p>
    <w:p>
      <w:pPr>
        <w:pStyle w:val="BodyText"/>
      </w:pPr>
      <w:r>
        <w:t xml:space="preserve">Maternal mortality rates in DR Congo remain among the highest globally, with an estimated 542 deaths per 100,000 live births (WHO, 2021). Complications such as postpartum hemorrhage, eclampsia, and sepsis are frequently underdiagnosed or untreated due to shortages of trained personnel and medical supplies. Midwives in Kinshasa are uniquely positioned to bridge this gap by providing essential care during pregnancy, labor, delivery, and the postpartum period. However, their capacity to do so is constrained by systemic issues that demand urgent attention.</w:t>
      </w:r>
    </w:p>
    <w:p>
      <w:pPr>
        <w:pStyle w:val="BodyText"/>
      </w:pPr>
      <w:r>
        <w:rPr>
          <w:bCs/>
          <w:b/>
        </w:rPr>
        <w:t xml:space="preserve">Role of Midwives in Maternal Health:</w:t>
      </w:r>
    </w:p>
    <w:p>
      <w:pPr>
        <w:pStyle w:val="BodyText"/>
      </w:pPr>
      <w:r>
        <w:t xml:space="preserve">Midwives are trained professionals who specialize in prenatal care, assisting with childbirth, and providing postnatal support. In Kinshasa, their responsibilities extend beyond clinical duties to include community education on reproductive health, family planning, and hygiene practices. For instance, midwives often conduct home visits to pregnant women in low-income neighborhoods where healthcare facilities are inaccessible or unaffordable. They also play a key role in reducing the stigma associated with seeking medical care by engaging with families and local leaders.</w:t>
      </w:r>
    </w:p>
    <w:p>
      <w:pPr>
        <w:pStyle w:val="BodyText"/>
      </w:pPr>
      <w:r>
        <w:t xml:space="preserve">However, the efficacy of midwives is limited by several factors. First, many midwives in Kinshasa lack access to modern medical equipment such as fetal monitors, antiseptics, and emergency obstetric tools. Second, the curriculum for midwifery training in DR Congo is often outdated and insufficiently aligned with international standards. Third, cultural norms that prioritize male decision-makers in family health matters can hinder a midwife’s ability to provide comprehensive care.</w:t>
      </w:r>
    </w:p>
    <w:p>
      <w:pPr>
        <w:pStyle w:val="BodyText"/>
      </w:pPr>
      <w:r>
        <w:rPr>
          <w:bCs/>
          <w:b/>
        </w:rPr>
        <w:t xml:space="preserve">Challenges Faced by Midwives in Kinshasa:</w:t>
      </w:r>
    </w:p>
    <w:p>
      <w:pPr>
        <w:numPr>
          <w:ilvl w:val="0"/>
          <w:numId w:val="1001"/>
        </w:numPr>
        <w:pStyle w:val="Compact"/>
      </w:pPr>
      <w:r>
        <w:rPr>
          <w:bCs/>
          <w:b/>
        </w:rPr>
        <w:t xml:space="preserve">Resource Constraints:</w:t>
      </w:r>
      <w:r>
        <w:t xml:space="preserve"> </w:t>
      </w:r>
      <w:r>
        <w:t xml:space="preserve">Midwives frequently operate with minimal resources, relying on donated supplies or outdated equipment. This limits their ability to handle life-threatening complications such as ectopic pregnancies or obstructed labor.</w:t>
      </w:r>
    </w:p>
    <w:p>
      <w:pPr>
        <w:numPr>
          <w:ilvl w:val="0"/>
          <w:numId w:val="1001"/>
        </w:numPr>
        <w:pStyle w:val="Compact"/>
      </w:pPr>
      <w:r>
        <w:rPr>
          <w:bCs/>
          <w:b/>
        </w:rPr>
        <w:t xml:space="preserve">Workload and Burnout:</w:t>
      </w:r>
      <w:r>
        <w:t xml:space="preserve"> </w:t>
      </w:r>
      <w:r>
        <w:t xml:space="preserve">With an estimated 120 births per midwife annually (a figure far exceeding the WHO’s recommended ratio of 50 births per midwife), overwork is a significant issue. This leads to burnout, reduced quality of care, and high turnover rates among midwives.</w:t>
      </w:r>
    </w:p>
    <w:p>
      <w:pPr>
        <w:numPr>
          <w:ilvl w:val="0"/>
          <w:numId w:val="1001"/>
        </w:numPr>
        <w:pStyle w:val="Compact"/>
      </w:pPr>
      <w:r>
        <w:rPr>
          <w:bCs/>
          <w:b/>
        </w:rPr>
        <w:t xml:space="preserve">Training and Professional Development:</w:t>
      </w:r>
      <w:r>
        <w:t xml:space="preserve"> </w:t>
      </w:r>
      <w:r>
        <w:t xml:space="preserve">Midwives in Kinshasa often receive minimal ongoing education after their initial training. There is a lack of mentorship programs or access to advanced courses on emerging medical practices.</w:t>
      </w:r>
    </w:p>
    <w:p>
      <w:pPr>
        <w:numPr>
          <w:ilvl w:val="0"/>
          <w:numId w:val="1001"/>
        </w:numPr>
        <w:pStyle w:val="Compact"/>
      </w:pPr>
      <w:r>
        <w:rPr>
          <w:bCs/>
          <w:b/>
        </w:rPr>
        <w:t xml:space="preserve">Cultural and Social Barriers:</w:t>
      </w:r>
      <w:r>
        <w:t xml:space="preserve"> </w:t>
      </w:r>
      <w:r>
        <w:t xml:space="preserve">In some communities, traditional birth attendants (TBAs) are preferred over midwives due to trust in local customs. This creates a dual system where TBAs may not adhere to modern medical protocols, risking maternal and neonatal health.</w:t>
      </w:r>
    </w:p>
    <w:p>
      <w:pPr>
        <w:pStyle w:val="FirstParagraph"/>
      </w:pPr>
      <w:r>
        <w:rPr>
          <w:bCs/>
          <w:b/>
        </w:rPr>
        <w:t xml:space="preserve">Policy and Institutional Frameworks:</w:t>
      </w:r>
    </w:p>
    <w:p>
      <w:pPr>
        <w:pStyle w:val="BodyText"/>
      </w:pPr>
      <w:r>
        <w:t xml:space="preserve">The Government of DR Congo, supported by international organizations like UNICEF and the World Health Organization (WHO), has implemented policies to strengthen maternal healthcare. For example, the National Strategic Plan for Reproductive Health (2019–2025) prioritizes increasing the number of trained midwives and improving access to emergency obstetric care. However, implementation remains inconsistent due to corruption, funding shortages, and logistical challenges in rural areas.</w:t>
      </w:r>
    </w:p>
    <w:p>
      <w:pPr>
        <w:pStyle w:val="BodyText"/>
      </w:pPr>
      <w:r>
        <w:t xml:space="preserve">Non-governmental organizations (NGOs) such as the Maternal Health Alliance of Africa have also partnered with local institutions to train midwives in Kinshasa. These initiatives include mobile clinics that deliver prenatal care and workshops on neonatal resuscitation. Despite these efforts, systemic issues like underfunding and political instability continue to hinder progress.</w:t>
      </w:r>
    </w:p>
    <w:p>
      <w:pPr>
        <w:pStyle w:val="BodyText"/>
      </w:pPr>
      <w:r>
        <w:rPr>
          <w:bCs/>
          <w:b/>
        </w:rPr>
        <w:t xml:space="preserve">Recommendations for Improvement:</w:t>
      </w:r>
    </w:p>
    <w:p>
      <w:pPr>
        <w:numPr>
          <w:ilvl w:val="0"/>
          <w:numId w:val="1002"/>
        </w:numPr>
        <w:pStyle w:val="Compact"/>
      </w:pPr>
      <w:r>
        <w:rPr>
          <w:bCs/>
          <w:b/>
        </w:rPr>
        <w:t xml:space="preserve">Invest in Midwifery Education:</w:t>
      </w:r>
      <w:r>
        <w:t xml:space="preserve"> </w:t>
      </w:r>
      <w:r>
        <w:t xml:space="preserve">The DR Congo government and its partners should expand midwifery training programs, ensuring they are aligned with global standards. This includes integrating courses on emergency obstetrics, maternal psychology, and cultural sensitivity.</w:t>
      </w:r>
    </w:p>
    <w:p>
      <w:pPr>
        <w:numPr>
          <w:ilvl w:val="0"/>
          <w:numId w:val="1002"/>
        </w:numPr>
        <w:pStyle w:val="Compact"/>
      </w:pPr>
      <w:r>
        <w:rPr>
          <w:bCs/>
          <w:b/>
        </w:rPr>
        <w:t xml:space="preserve">Enhance Resource Allocation:</w:t>
      </w:r>
      <w:r>
        <w:t xml:space="preserve"> </w:t>
      </w:r>
      <w:r>
        <w:t xml:space="preserve">Increased funding is needed to provide midwives with essential medical equipment, antenatal supplies (e.g., folic acid tablets), and transportation for emergency referrals.</w:t>
      </w:r>
    </w:p>
    <w:p>
      <w:pPr>
        <w:numPr>
          <w:ilvl w:val="0"/>
          <w:numId w:val="1002"/>
        </w:numPr>
        <w:pStyle w:val="Compact"/>
      </w:pPr>
      <w:r>
        <w:rPr>
          <w:bCs/>
          <w:b/>
        </w:rPr>
        <w:t xml:space="preserve">Community Engagement:</w:t>
      </w:r>
      <w:r>
        <w:t xml:space="preserve"> </w:t>
      </w:r>
      <w:r>
        <w:t xml:space="preserve">Midwives should collaborate with community leaders and traditional healers to build trust. This could involve training TBAs in modern techniques or creating hybrid care models that respect local customs while prioritizing safety.</w:t>
      </w:r>
    </w:p>
    <w:p>
      <w:pPr>
        <w:numPr>
          <w:ilvl w:val="0"/>
          <w:numId w:val="1002"/>
        </w:numPr>
        <w:pStyle w:val="Compact"/>
      </w:pPr>
      <w:r>
        <w:rPr>
          <w:bCs/>
          <w:b/>
        </w:rPr>
        <w:t xml:space="preserve">Policy Enforcement:</w:t>
      </w:r>
      <w:r>
        <w:t xml:space="preserve"> </w:t>
      </w:r>
      <w:r>
        <w:t xml:space="preserve">Strengthening accountability mechanisms for healthcare institutions is crucial. Regular audits, performance reviews, and penalties for non-compliance with maternal health protocols can improve service delivery.</w:t>
      </w:r>
    </w:p>
    <w:p>
      <w:pPr>
        <w:pStyle w:val="FirstParagraph"/>
      </w:pPr>
      <w:r>
        <w:rPr>
          <w:bCs/>
          <w:b/>
        </w:rPr>
        <w:t xml:space="preserve">Conclusion:</w:t>
      </w:r>
    </w:p>
    <w:p>
      <w:pPr>
        <w:pStyle w:val="BodyText"/>
      </w:pPr>
      <w:r>
        <w:t xml:space="preserve">The midwife is the cornerstone of reproductive healthcare in DR Congo’s Kinshasa. Their ability to deliver life-saving interventions in a resource-constrained environment cannot be overstated. However, systemic challenges must be addressed through targeted investments, policy reforms, and community collaboration. By elevating the status and capacity of midwives in Kinshasa, DR Congo can significantly reduce maternal mortality and move closer to achieving universal health coverage. This abstract calls for urgent action to recognize midwifery as a strategic priority in the nation’s healthcare agenda.</w:t>
      </w:r>
    </w:p>
    <w:p>
      <w:pPr>
        <w:pStyle w:val="BodyText"/>
      </w:pPr>
      <w:r>
        <w:rPr>
          <w:bCs/>
          <w:b/>
        </w:rPr>
        <w:t xml:space="preserve">Keywords:</w:t>
      </w:r>
      <w:r>
        <w:t xml:space="preserve"> </w:t>
      </w:r>
      <w:r>
        <w:t xml:space="preserve">Midwife, Democratic Republic of Congo, Kinshasa, Maternal Health, Healthcare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DR Congo Kinshasa</dc:title>
  <dc:creator/>
  <dc:language>en</dc:language>
  <cp:keywords/>
  <dcterms:created xsi:type="dcterms:W3CDTF">2026-07-22T10:04:31Z</dcterms:created>
  <dcterms:modified xsi:type="dcterms:W3CDTF">2026-07-22T10:04:31Z</dcterms:modified>
</cp:coreProperties>
</file>

<file path=docProps/custom.xml><?xml version="1.0" encoding="utf-8"?>
<Properties xmlns="http://schemas.openxmlformats.org/officeDocument/2006/custom-properties" xmlns:vt="http://schemas.openxmlformats.org/officeDocument/2006/docPropsVTypes"/>
</file>