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Midwife</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3ad5773751d443294ab0bd031c518b826b89a5b"/>
    <w:p>
      <w:pPr>
        <w:pStyle w:val="Heading1"/>
      </w:pPr>
      <w:r>
        <w:t xml:space="preserve">Abstract Academic Document: The Role and Significance of the Midwife in France, Paris</w:t>
      </w:r>
    </w:p>
    <w:p>
      <w:pPr>
        <w:pStyle w:val="FirstParagraph"/>
      </w:pPr>
      <w:r>
        <w:rPr>
          <w:bCs/>
          <w:b/>
        </w:rPr>
        <w:t xml:space="preserve">Abstract academic:</w:t>
      </w:r>
      <w:r>
        <w:t xml:space="preserve"> </w:t>
      </w:r>
      <w:r>
        <w:t xml:space="preserve">This document explores the multifaceted role of midwives (sages-femmes) within the healthcare system of France, with a specific focus on their practice and contributions in Paris. As a critical component of maternal and child health services, midwives in France are entrusted with promoting safe childbirth, providing prenatal care, and supporting postnatal recovery. In Paris—a city renowned for its advanced healthcare infrastructure and cultural diversity—the role of the midwife is further enriched by the intersection of traditional practices, modern medical advancements, and evolving societal expectations. This academic abstract delves into the historical context of midwifery in France, the legal framework governing midwives in Paris, their educational requirements, clinical responsibilities, and challenges they face. It also examines how midwives in Paris navigate a healthcare system that balances public health mandates with private medical practices, ensuring equitable access to maternal care while addressing unique regional needs.</w:t>
      </w:r>
    </w:p>
    <w:bookmarkStart w:id="20" w:name="Xca218c9dc09389894e789c6598f28e7e0dfa7f0"/>
    <w:p>
      <w:pPr>
        <w:pStyle w:val="Heading2"/>
      </w:pPr>
      <w:r>
        <w:t xml:space="preserve">Historical Context and Evolution of Midwifery in France</w:t>
      </w:r>
    </w:p>
    <w:p>
      <w:pPr>
        <w:pStyle w:val="FirstParagraph"/>
      </w:pPr>
      <w:r>
        <w:t xml:space="preserve">The profession of midwife (sage-femme) in France has a long-standing history rooted in both traditional practices and formalized medical education. Historically, midwifery was dominated by lay women who provided care during childbirth without formal training. However, the 19th century marked a significant shift with the establishment of state-regulated midwifery schools, which aimed to standardize training and improve maternal outcomes. Today, in Paris and across France, midwives are recognized as autonomous healthcare professionals (professionnels de santé) under the French public health system (Sécurité Sociale). Their role has evolved from mere assistants during childbirth to integral members of multidisciplinary teams that include obstetricians, gynecologists, and pediatricians.</w:t>
      </w:r>
    </w:p>
    <w:bookmarkEnd w:id="20"/>
    <w:bookmarkStart w:id="21" w:name="Xe027a769675ca463c081be6ce9b42e4bae0ca7a"/>
    <w:p>
      <w:pPr>
        <w:pStyle w:val="Heading2"/>
      </w:pPr>
      <w:r>
        <w:t xml:space="preserve">Midwife in the French Healthcare System: Legal Framework and Educational Requirements</w:t>
      </w:r>
    </w:p>
    <w:p>
      <w:pPr>
        <w:pStyle w:val="FirstParagraph"/>
      </w:pPr>
      <w:r>
        <w:t xml:space="preserve">In France, midwives must complete a rigorous educational program to obtain their professional license. The process involves obtaining a baccalaureate (bac) diploma followed by a three-year university program at an École de sages-femmes, which is affiliated with the French Ministry of Health. Upon graduation, candidates must pass the national licensing exam (concours de sage-femme) to practice legally. This ensures that midwives in Paris and elsewhere are highly trained in both clinical and theoretical aspects of maternal care.</w:t>
      </w:r>
    </w:p>
    <w:p>
      <w:pPr>
        <w:pStyle w:val="BodyText"/>
      </w:pPr>
      <w:r>
        <w:t xml:space="preserve">Legally, midwives in France are authorized to perform a wide range of tasks, including prenatal checkups, labor monitoring, administering medications under medical supervision (such as analgesics), and providing postnatal care. However, they operate within defined boundaries: for instance, they cannot perform surgical interventions or deliver babies in cases of high-risk pregnancies without the supervision of a physician. This regulatory framework underscores the collaborative nature of midwifery in France, where midwives work closely with obstetricians to ensure patient safety.</w:t>
      </w:r>
    </w:p>
    <w:bookmarkEnd w:id="21"/>
    <w:bookmarkStart w:id="22" w:name="Xec0eb3d698539221d2ccf17c04da8708b6ca0e9"/>
    <w:p>
      <w:pPr>
        <w:pStyle w:val="Heading2"/>
      </w:pPr>
      <w:r>
        <w:t xml:space="preserve">Midwife Practice in Paris: Cultural and Institutional Context</w:t>
      </w:r>
    </w:p>
    <w:p>
      <w:pPr>
        <w:pStyle w:val="FirstParagraph"/>
      </w:pPr>
      <w:r>
        <w:t xml:space="preserve">Paris, as the capital of France, presents a unique environment for midwifery due to its diverse population and advanced healthcare infrastructure. The city hosts numerous public hospitals (hôpitaux de Paris), private clinics, and specialized maternity units that employ midwives as primary caregivers during pregnancy and childbirth. In urban settings like Paris, where access to healthcare is generally high but disparities persist, midwives play a vital role in bridging gaps between underserved communities and the formal medical system.</w:t>
      </w:r>
    </w:p>
    <w:p>
      <w:pPr>
        <w:pStyle w:val="BodyText"/>
      </w:pPr>
      <w:r>
        <w:t xml:space="preserve">Culturally, French society places a strong emphasis on autonomy in childbirth decisions. Midwives in Paris are often seen as advocates for natural birth and patient-centered care, aligning with broader European trends toward holistic maternal healthcare. However, they also navigate challenges related to cultural diversity—such as varying beliefs about pregnancy and childbirth among immigrant communities—which necessitates culturally sensitive communication strategies.</w:t>
      </w:r>
    </w:p>
    <w:bookmarkEnd w:id="22"/>
    <w:bookmarkStart w:id="23" w:name="X6ff9606cae6ad41a8751e77bdb2a4c8aa4d11ea"/>
    <w:p>
      <w:pPr>
        <w:pStyle w:val="Heading2"/>
      </w:pPr>
      <w:r>
        <w:t xml:space="preserve">Midwife in Paris: Challenges and Opportunities</w:t>
      </w:r>
    </w:p>
    <w:p>
      <w:pPr>
        <w:pStyle w:val="FirstParagraph"/>
      </w:pPr>
      <w:r>
        <w:t xml:space="preserve">Despite their critical role, midwives in Paris face several challenges. These include high workloads due to the city’s population density, limited resources in public healthcare facilities, and pressure from private institutions that prioritize profit over patient care. Additionally, midwives must adapt to rapid technological advancements while maintaining a human-centered approach to childbirth.</w:t>
      </w:r>
    </w:p>
    <w:p>
      <w:pPr>
        <w:pStyle w:val="BodyText"/>
      </w:pPr>
      <w:r>
        <w:t xml:space="preserve">Opportunities for midwives in Paris are equally significant. The city is home to leading medical research institutions and universities (e.g., Université de Paris) that contribute to innovations in maternal health. Furthermore, the French government has implemented policies such as the</w:t>
      </w:r>
      <w:r>
        <w:t xml:space="preserve"> </w:t>
      </w:r>
      <w:r>
        <w:rPr>
          <w:iCs/>
          <w:i/>
        </w:rPr>
        <w:t xml:space="preserve">Plan National pour la Santé Maternelle et Infantile</w:t>
      </w:r>
      <w:r>
        <w:t xml:space="preserve"> </w:t>
      </w:r>
      <w:r>
        <w:t xml:space="preserve">(National Plan for Maternal and Infant Health), which emphasizes preventive care, reducing maternal mortality rates, and expanding access to midwifery services in underserved areas.</w:t>
      </w:r>
    </w:p>
    <w:bookmarkEnd w:id="23"/>
    <w:bookmarkStart w:id="24" w:name="X1ed71ab2974531f5059058ddfc97720758ed895"/>
    <w:p>
      <w:pPr>
        <w:pStyle w:val="Heading2"/>
      </w:pPr>
      <w:r>
        <w:t xml:space="preserve">Midwife Education and Professional Development in Paris</w:t>
      </w:r>
    </w:p>
    <w:p>
      <w:pPr>
        <w:pStyle w:val="FirstParagraph"/>
      </w:pPr>
      <w:r>
        <w:t xml:space="preserve">In Paris, midwives have access to specialized training programs that focus on advanced clinical skills, such as managing complicated pregnancies or working with high-risk patients. These programs are often offered through institutions like the École de sages-femmes de Paris or collaborations between public hospitals and academic centers. Continuing education is also a key requirement for maintaining licensure, ensuring that midwives stay updated on the latest medical guidelines and best practices.</w:t>
      </w:r>
    </w:p>
    <w:bookmarkEnd w:id="24"/>
    <w:bookmarkStart w:id="25" w:name="Xc1e6c25a55fa0576f9e37bf56c8b307c8efa026"/>
    <w:p>
      <w:pPr>
        <w:pStyle w:val="Heading2"/>
      </w:pPr>
      <w:r>
        <w:t xml:space="preserve">Conclusion: The Future of Midwifery in France, Paris</w:t>
      </w:r>
    </w:p>
    <w:p>
      <w:pPr>
        <w:pStyle w:val="FirstParagraph"/>
      </w:pPr>
      <w:r>
        <w:rPr>
          <w:bCs/>
          <w:b/>
        </w:rPr>
        <w:t xml:space="preserve">France Paris</w:t>
      </w:r>
      <w:r>
        <w:t xml:space="preserve"> </w:t>
      </w:r>
      <w:r>
        <w:t xml:space="preserve">serves as a microcosm of the broader French healthcare landscape, where midwives are both custodians of tradition and pioneers of innovation. Their role is indispensable in ensuring safe, respectful, and accessible maternal care for diverse populations. As France continues to refine its healthcare policies and address emerging challenges such as demographic shifts and global health trends, the midwife’s position within the system will remain pivotal. Future research should focus on how Parisian midwives can further integrate digital health technologies while preserving the personal touch that defines their profession.</w:t>
      </w:r>
    </w:p>
    <w:p>
      <w:pPr>
        <w:pStyle w:val="BodyText"/>
      </w:pPr>
      <w:r>
        <w:rPr>
          <w:bCs/>
          <w:b/>
        </w:rPr>
        <w:t xml:space="preserve">Keywords:</w:t>
      </w:r>
      <w:r>
        <w:t xml:space="preserve"> </w:t>
      </w:r>
      <w:r>
        <w:t xml:space="preserve">Midwife, France Paris, maternal care, healthcare system, sages-femmes.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Midwife in France Paris</dc:title>
  <dc:creator/>
  <dc:language>en</dc:language>
  <cp:keywords/>
  <dcterms:created xsi:type="dcterms:W3CDTF">2026-07-21T04:52:36Z</dcterms:created>
  <dcterms:modified xsi:type="dcterms:W3CDTF">2026-07-21T04:52:36Z</dcterms:modified>
</cp:coreProperties>
</file>

<file path=docProps/custom.xml><?xml version="1.0" encoding="utf-8"?>
<Properties xmlns="http://schemas.openxmlformats.org/officeDocument/2006/custom-properties" xmlns:vt="http://schemas.openxmlformats.org/officeDocument/2006/docPropsVTypes"/>
</file>