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6d56a77f29c9321bd88c86a7f084f09bebcd903"/>
    <w:p>
      <w:pPr>
        <w:pStyle w:val="Heading1"/>
      </w:pPr>
      <w:r>
        <w:t xml:space="preserve">Abstract Academic Document: The Role and Challenges of Midwives in Ivory Coast Abidjan</w:t>
      </w:r>
    </w:p>
    <w:p>
      <w:pPr>
        <w:pStyle w:val="FirstParagraph"/>
      </w:pPr>
      <w:r>
        <w:rPr>
          <w:bCs/>
          <w:b/>
        </w:rPr>
        <w:t xml:space="preserve">Abstract academic:</w:t>
      </w:r>
      <w:r>
        <w:t xml:space="preserve"> </w:t>
      </w:r>
      <w:r>
        <w:t xml:space="preserve">This document provides an in-depth exploration of the critical role of midwives within the healthcare system of</w:t>
      </w:r>
      <w:r>
        <w:t xml:space="preserve"> </w:t>
      </w:r>
      <w:r>
        <w:rPr>
          <w:iCs/>
          <w:i/>
        </w:rPr>
        <w:t xml:space="preserve">Ivory Coast Abidjan</w:t>
      </w:r>
      <w:r>
        <w:t xml:space="preserve">, emphasizing their significance in maternal and reproductive health care. The study is situated within the socio-economic and cultural context of Abidjan, the economic capital of Ivory Coast, where access to quality healthcare services remains a pressing challenge for many communities. As a key profession within the field of public health, midwives are indispensable in addressing maternal mortality rates, promoting prenatal care, and ensuring safe childbirth practices. This abstract academic document examines the multifaceted responsibilities of midwives in Abidjan while highlighting systemic challenges such as resource limitations, workforce shortages, and socio-cultural barriers that impact their effectiveness.</w:t>
      </w:r>
    </w:p>
    <w:p>
      <w:pPr>
        <w:pStyle w:val="BodyText"/>
      </w:pPr>
      <w:r>
        <w:rPr>
          <w:bCs/>
          <w:b/>
        </w:rPr>
        <w:t xml:space="preserve">Midwife:</w:t>
      </w:r>
      <w:r>
        <w:t xml:space="preserve"> </w:t>
      </w:r>
      <w:r>
        <w:t xml:space="preserve">The term</w:t>
      </w:r>
      <w:r>
        <w:t xml:space="preserve"> </w:t>
      </w:r>
      <w:r>
        <w:rPr>
          <w:iCs/>
          <w:i/>
        </w:rPr>
        <w:t xml:space="preserve">midwife</w:t>
      </w:r>
      <w:r>
        <w:t xml:space="preserve">, derived from the Old English words "mid" (with) and "wif" (woman), refers to a healthcare professional trained to support women during pregnancy, childbirth, and the postpartum period. In Ivory Coast Abidjan, midwives are pivotal in bridging gaps in healthcare accessibility, particularly for rural populations and underserved urban areas. Their work extends beyond clinical care; they also play a vital role in educating communities about reproductive health, family planning, and preventing complications during pregnancy. The integration of traditional healing practices with modern medical techniques further underscores the cultural adaptability required of midwives in Abidjan.</w:t>
      </w:r>
    </w:p>
    <w:p>
      <w:pPr>
        <w:pStyle w:val="BodyText"/>
      </w:pPr>
      <w:r>
        <w:rPr>
          <w:bCs/>
          <w:b/>
        </w:rPr>
        <w:t xml:space="preserve">Ivory Coast Abidjan:</w:t>
      </w:r>
      <w:r>
        <w:t xml:space="preserve"> </w:t>
      </w:r>
      <w:r>
        <w:t xml:space="preserve">As a city of over 5 million people,</w:t>
      </w:r>
      <w:r>
        <w:t xml:space="preserve"> </w:t>
      </w:r>
      <w:r>
        <w:rPr>
          <w:iCs/>
          <w:i/>
        </w:rPr>
        <w:t xml:space="preserve">Ivory Coast Abidjan</w:t>
      </w:r>
      <w:r>
        <w:t xml:space="preserve"> </w:t>
      </w:r>
      <w:r>
        <w:t xml:space="preserve">serves as the epicenter of healthcare services and economic activity in West Africa. However, disparities in healthcare infrastructure persist, with many clinics and hospitals operating below capacity due to funding shortages. Midwives in Abidjan often work under immense pressure to provide quality care while navigating resource constraints such as limited medical supplies, outdated equipment, and insufficient staffing. The urban landscape of Abidjan also presents unique challenges, including overcrowded facilities and the need for midwives to address both traditional and modern birthing practices simultaneously.</w:t>
      </w:r>
    </w:p>
    <w:p>
      <w:pPr>
        <w:pStyle w:val="BodyText"/>
      </w:pPr>
      <w:r>
        <w:t xml:space="preserve">The study explores how midwives in Ivory Coast Abidjan contribute to the United Nations Sustainable Development Goal (SDG) 3, which aims to ensure healthy lives and promote well-being for all. By focusing on maternal health, midwives help reduce preventable deaths among mothers and newborns. In Abidjan, where maternal mortality rates remain higher than the global average, midwives are at the forefront of efforts to improve birth outcomes. Their work includes monitoring high-risk pregnancies, providing emergency obstetric care, and ensuring timely referrals to specialized facilities when necessary.</w:t>
      </w:r>
    </w:p>
    <w:p>
      <w:pPr>
        <w:pStyle w:val="BodyText"/>
      </w:pPr>
      <w:r>
        <w:t xml:space="preserve">However, the role of midwives in Ivory Coast Abidjan is hindered by several systemic issues. First, there is a chronic shortage of trained midwives due to inadequate investment in healthcare education and professional development programs. Second, many midwives face exploitative working conditions, including long hours and low wages that discourage retention. Third, cultural norms and gender biases in some communities can marginalize the contributions of midwives, particularly when traditional birth attendants are preferred over formal medical professionals.</w:t>
      </w:r>
    </w:p>
    <w:p>
      <w:pPr>
        <w:pStyle w:val="BodyText"/>
      </w:pPr>
      <w:r>
        <w:t xml:space="preserve">The document also highlights successful initiatives aimed at strengthening the midwifery workforce in Abidjan. For example, partnerships between local universities and international organizations have led to the creation of specialized training programs that equip midwives with skills in neonatal resuscitation, infection control, and mental health support for postpartum women. These programs emphasize the importance of cultural sensitivity, ensuring that midwives can effectively communicate with diverse patient populations.</w:t>
      </w:r>
    </w:p>
    <w:p>
      <w:pPr>
        <w:pStyle w:val="BodyText"/>
      </w:pPr>
      <w:r>
        <w:t xml:space="preserve">In addition to clinical training, the study underscores the need for policy reforms to address systemic challenges. The government of Ivory Coast has recognized the critical role of midwives in achieving universal health coverage and has begun implementing policies such as increased funding for maternal health programs and improved regulatory frameworks for midwifery education. However, more needs to be done to ensure that these policies translate into tangible improvements in the lives of women and newborns across Abidjan.</w:t>
      </w:r>
    </w:p>
    <w:p>
      <w:pPr>
        <w:pStyle w:val="BodyText"/>
      </w:pPr>
      <w:r>
        <w:t xml:space="preserve">Furthermore, the document calls attention to the impact of socioeconomic factors on midwife performance. In poorer neighborhoods of Abidjan, where many families cannot afford private healthcare services, midwives often serve as the sole point of contact for prenatal care and childbirth assistance. This places additional burdens on their workload and limits their ability to provide comprehensive care. Addressing these disparities requires a multi-faceted approach that includes expanding insurance coverage for maternal health services and improving transportation infrastructure to ensure access to emergency obstetric care.</w:t>
      </w:r>
    </w:p>
    <w:p>
      <w:pPr>
        <w:pStyle w:val="BodyText"/>
      </w:pPr>
      <w:r>
        <w:t xml:space="preserve">The study concludes with recommendations for stakeholders, including healthcare providers, policymakers, and international donors. Key priorities include investing in the education and retention of midwives through competitive salaries and career advancement opportunities; promoting public awareness campaigns to challenge stigma around professional midwifery services; and fostering collaboration between public and private sectors to enhance the availability of maternal health resources in Ivory Coast Abidjan.</w:t>
      </w:r>
    </w:p>
    <w:p>
      <w:pPr>
        <w:pStyle w:val="BodyText"/>
      </w:pPr>
      <w:r>
        <w:rPr>
          <w:bCs/>
          <w:b/>
        </w:rPr>
        <w:t xml:space="preserve">Midwife:</w:t>
      </w:r>
      <w:r>
        <w:t xml:space="preserve"> </w:t>
      </w:r>
      <w:r>
        <w:t xml:space="preserve">Ultimately, the success of healthcare systems in Ivory Coast Abidjan hinges on empowering</w:t>
      </w:r>
      <w:r>
        <w:t xml:space="preserve"> </w:t>
      </w:r>
      <w:r>
        <w:rPr>
          <w:iCs/>
          <w:i/>
        </w:rPr>
        <w:t xml:space="preserve">midwives</w:t>
      </w:r>
      <w:r>
        <w:t xml:space="preserve"> </w:t>
      </w:r>
      <w:r>
        <w:t xml:space="preserve">as both caregivers and advocates for maternal well-being. Their expertise is not only a cornerstone of individual patient outcomes but also a vital component of national health security. By addressing the challenges they face and supporting their professional growth, Ivory Coast can move closer to achieving its vision of equitable, accessible healthcare for all.</w:t>
      </w:r>
    </w:p>
    <w:p>
      <w:pPr>
        <w:pStyle w:val="BodyText"/>
      </w:pPr>
      <w:r>
        <w:rPr>
          <w:bCs/>
          <w:b/>
        </w:rPr>
        <w:t xml:space="preserve">Ivory Coast Abidjan:</w:t>
      </w:r>
      <w:r>
        <w:t xml:space="preserve"> </w:t>
      </w:r>
      <w:r>
        <w:t xml:space="preserve">This</w:t>
      </w:r>
      <w:r>
        <w:t xml:space="preserve"> </w:t>
      </w:r>
      <w:r>
        <w:rPr>
          <w:iCs/>
          <w:i/>
        </w:rPr>
        <w:t xml:space="preserve">Abstract academic</w:t>
      </w:r>
      <w:r>
        <w:t xml:space="preserve"> </w:t>
      </w:r>
      <w:r>
        <w:t xml:space="preserve">document reaffirms the irreplaceable role of midwives in</w:t>
      </w:r>
      <w:r>
        <w:t xml:space="preserve"> </w:t>
      </w:r>
      <w:r>
        <w:rPr>
          <w:iCs/>
          <w:i/>
        </w:rPr>
        <w:t xml:space="preserve">Ivory Coast Abidjan</w:t>
      </w:r>
      <w:r>
        <w:t xml:space="preserve">. As the city continues to grow and evolve, so too must its commitment to investing in the human capital that sustains its most vulnerable populations. The future of maternal health in Ivory Coast depends on recognizing and elevating the contributions of midwives, ensuring they are equipped to meet the needs of a dynamic and diverse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Ivory Coast Abidjan</dc:title>
  <dc:creator/>
  <dc:language>en</dc:language>
  <cp:keywords/>
  <dcterms:created xsi:type="dcterms:W3CDTF">2026-07-23T05:30:54Z</dcterms:created>
  <dcterms:modified xsi:type="dcterms:W3CDTF">2026-07-23T05:30:54Z</dcterms:modified>
</cp:coreProperties>
</file>

<file path=docProps/custom.xml><?xml version="1.0" encoding="utf-8"?>
<Properties xmlns="http://schemas.openxmlformats.org/officeDocument/2006/custom-properties" xmlns:vt="http://schemas.openxmlformats.org/officeDocument/2006/docPropsVTypes"/>
</file>