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a99a78f4cff5065693f50e00d2b14525de3fe9c"/>
    <w:p>
      <w:pPr>
        <w:pStyle w:val="Heading1"/>
      </w:pPr>
      <w:r>
        <w:t xml:space="preserve">Abstract Academic Document: The Role of Midwife in Japan Kyoto</w:t>
      </w:r>
    </w:p>
    <w:p>
      <w:pPr>
        <w:pStyle w:val="FirstParagraph"/>
      </w:pPr>
      <w:r>
        <w:t xml:space="preserve">This abstract academic document explores the multifaceted role and significance of the midwife within the healthcare system of Japan, with a specific focus on its historical, cultural, and contemporary context in Kyoto. The study examines how midwifery practices have evolved in response to Japan’s unique societal norms, medical advancements, and regional traditions. By situating the profession within the framework of Kyoto—a city renowned for its cultural heritage and modern healthcare infrastructure—this document highlights the interplay between tradition and innovation that defines midwifery in this region.</w:t>
      </w:r>
    </w:p>
    <w:bookmarkStart w:id="20" w:name="introduction"/>
    <w:p>
      <w:pPr>
        <w:pStyle w:val="Heading2"/>
      </w:pPr>
      <w:r>
        <w:t xml:space="preserve">Introduction</w:t>
      </w:r>
    </w:p>
    <w:p>
      <w:pPr>
        <w:pStyle w:val="FirstParagraph"/>
      </w:pPr>
      <w:r>
        <w:t xml:space="preserve">The role of the midwife has long been integral to maternal and child health globally, yet its specific manifestations vary across cultures. In Japan, where healthcare is deeply intertwined with cultural values such as respect for tradition, community cohesion, and technological precision, the midwife occupies a distinctive position. This document investigates how midwives in Kyoto contribute to both individual patient care and broader public health outcomes. It also analyzes the challenges and opportunities faced by midwives in a society that balances ancient customs with cutting-edge medical practices.</w:t>
      </w:r>
    </w:p>
    <w:bookmarkEnd w:id="20"/>
    <w:bookmarkStart w:id="21" w:name="X2560a46807e381e2f88ae2ee13cc9ab4ed4aef1"/>
    <w:p>
      <w:pPr>
        <w:pStyle w:val="Heading2"/>
      </w:pPr>
      <w:r>
        <w:t xml:space="preserve">Cultural Context of Midwifery in Japan Kyoto</w:t>
      </w:r>
    </w:p>
    <w:p>
      <w:pPr>
        <w:pStyle w:val="FirstParagraph"/>
      </w:pPr>
      <w:r>
        <w:t xml:space="preserve">Kyoto, a city steeped in history as Japan’s former capital, serves as a microcosm of the nation’s cultural duality. Traditional practices such as Shinto and Buddhist rituals surrounding childbirth persist alongside modern medical interventions. The midwife, or</w:t>
      </w:r>
      <w:r>
        <w:t xml:space="preserve"> </w:t>
      </w:r>
      <w:r>
        <w:rPr>
          <w:iCs/>
          <w:i/>
        </w:rPr>
        <w:t xml:space="preserve">shūnin</w:t>
      </w:r>
      <w:r>
        <w:t xml:space="preserve"> </w:t>
      </w:r>
      <w:r>
        <w:t xml:space="preserve">(助産師), operates within this framework, often acting as a bridge between ancestral customs and contemporary healthcare needs. For instance, some midwives in Kyoto incorporate traditional Japanese healing practices like</w:t>
      </w:r>
      <w:r>
        <w:t xml:space="preserve"> </w:t>
      </w:r>
      <w:r>
        <w:rPr>
          <w:iCs/>
          <w:i/>
        </w:rPr>
        <w:t xml:space="preserve">kampo</w:t>
      </w:r>
      <w:r>
        <w:t xml:space="preserve"> </w:t>
      </w:r>
      <w:r>
        <w:t xml:space="preserve">(漢方) medicine or</w:t>
      </w:r>
      <w:r>
        <w:t xml:space="preserve"> </w:t>
      </w:r>
      <w:r>
        <w:rPr>
          <w:iCs/>
          <w:i/>
        </w:rPr>
        <w:t xml:space="preserve">kata</w:t>
      </w:r>
      <w:r>
        <w:t xml:space="preserve">-based breathing techniques into prenatal care, aligning with the city’s reverence for heritage.</w:t>
      </w:r>
    </w:p>
    <w:p>
      <w:pPr>
        <w:pStyle w:val="BodyText"/>
      </w:pPr>
      <w:r>
        <w:t xml:space="preserve">Moreover, the concept of</w:t>
      </w:r>
      <w:r>
        <w:t xml:space="preserve"> </w:t>
      </w:r>
      <w:r>
        <w:rPr>
          <w:iCs/>
          <w:i/>
        </w:rPr>
        <w:t xml:space="preserve">wa</w:t>
      </w:r>
      <w:r>
        <w:t xml:space="preserve"> </w:t>
      </w:r>
      <w:r>
        <w:t xml:space="preserve">(和), or harmony, is central to Japanese healthcare philosophy. Midwives in Kyoto are trained to prioritize this principle by fostering respectful communication between patients and medical professionals. This approach is particularly significant in a society where hierarchical relationships and social etiquette influence patient interactions.</w:t>
      </w:r>
    </w:p>
    <w:bookmarkEnd w:id="21"/>
    <w:bookmarkStart w:id="22" w:name="educational-and-professional-framework"/>
    <w:p>
      <w:pPr>
        <w:pStyle w:val="Heading2"/>
      </w:pPr>
      <w:r>
        <w:t xml:space="preserve">Educational and Professional Framework</w:t>
      </w:r>
    </w:p>
    <w:p>
      <w:pPr>
        <w:pStyle w:val="FirstParagraph"/>
      </w:pPr>
      <w:r>
        <w:t xml:space="preserve">In Japan, midwifery education is regulated by the Japanese Society of Obstetricians and Gynecologists (JSOG) and requires rigorous academic training. To become a certified midwife, individuals must complete a four-year program at an accredited university, followed by national certification exams. Kyoto’s universities, such as Kyoto University and Doshisha University, are prominent institutions for midwifery education in the region. These programs emphasize both clinical skills and cultural competence, ensuring graduates can navigate Japan’s complex healthcare landscape.</w:t>
      </w:r>
    </w:p>
    <w:p>
      <w:pPr>
        <w:pStyle w:val="BodyText"/>
      </w:pPr>
      <w:r>
        <w:t xml:space="preserve">The study highlights how Kyoto-based midwives are uniquely prepared to address regional disparities in healthcare access. For example, rural areas surrounding Kyoto often rely on midwives for primary maternal care due to limited obstetric facilities. This underscores the midwife’s role as a vital link in Japan’s decentralized healthcare system.</w:t>
      </w:r>
    </w:p>
    <w:bookmarkEnd w:id="22"/>
    <w:bookmarkStart w:id="23" w:name="modern-challenges-and-innovations"/>
    <w:p>
      <w:pPr>
        <w:pStyle w:val="Heading2"/>
      </w:pPr>
      <w:r>
        <w:t xml:space="preserve">Modern Challenges and Innovations</w:t>
      </w:r>
    </w:p>
    <w:p>
      <w:pPr>
        <w:pStyle w:val="FirstParagraph"/>
      </w:pPr>
      <w:r>
        <w:t xml:space="preserve">Despite their critical contributions, midwives in Japan face challenges such as an aging population, declining birth rates, and limited governmental support for non-physician healthcare providers. In Kyoto, these issues are compounded by the city’s high cost of living and competition with advanced medical technologies. However, midwives have adapted by leveraging digital tools like telehealth consultations to expand their reach.</w:t>
      </w:r>
    </w:p>
    <w:p>
      <w:pPr>
        <w:pStyle w:val="BodyText"/>
      </w:pPr>
      <w:r>
        <w:t xml:space="preserve">One notable innovation is the integration of</w:t>
      </w:r>
      <w:r>
        <w:t xml:space="preserve"> </w:t>
      </w:r>
      <w:r>
        <w:rPr>
          <w:iCs/>
          <w:i/>
        </w:rPr>
        <w:t xml:space="preserve">ikiryō</w:t>
      </w:r>
      <w:r>
        <w:t xml:space="preserve"> </w:t>
      </w:r>
      <w:r>
        <w:t xml:space="preserve">(生業), or “life work,” into midwifery practice. This concept, rooted in Kyoto’s cultural ethos, encourages midwives to view their role not merely as clinical professionals but as custodians of life who support families through the entire lifecycle. Such an approach aligns with Kyoto’s reputation for holistic wellness practices.</w:t>
      </w:r>
    </w:p>
    <w:bookmarkEnd w:id="23"/>
    <w:bookmarkStart w:id="24" w:name="public-health-impact-and-policy"/>
    <w:p>
      <w:pPr>
        <w:pStyle w:val="Heading2"/>
      </w:pPr>
      <w:r>
        <w:t xml:space="preserve">Public Health Impact and Policy</w:t>
      </w:r>
    </w:p>
    <w:p>
      <w:pPr>
        <w:pStyle w:val="FirstParagraph"/>
      </w:pPr>
      <w:r>
        <w:t xml:space="preserve">The document evaluates how midwifery in Kyoto contributes to Japan’s national maternal health goals. According to data from the Ministry of Health, Labour, and Welfare (MHLW), Japan boasts one of the lowest maternal mortality rates globally, partly attributable to its robust midwifery network. In Kyoto specifically, initiatives such as community-based prenatal workshops and birthing centers staffed by midwives have improved access to care for underserved populations.</w:t>
      </w:r>
    </w:p>
    <w:p>
      <w:pPr>
        <w:pStyle w:val="BodyText"/>
      </w:pPr>
      <w:r>
        <w:t xml:space="preserve">Policy recommendations emphasize increasing public awareness of midwifery services and enhancing collaboration between midwives and obstetricians to reduce over-reliance on hospital deliveries. The study also advocates for greater recognition of midwifery as a distinct profession in Japan’s healthcare hierarchy, rather than an auxiliary role.</w:t>
      </w:r>
    </w:p>
    <w:bookmarkEnd w:id="24"/>
    <w:bookmarkStart w:id="25" w:name="X4ed5771f9df8acd84fe00c9054bff149c80c0c4"/>
    <w:p>
      <w:pPr>
        <w:pStyle w:val="Heading2"/>
      </w:pPr>
      <w:r>
        <w:t xml:space="preserve">Cultural Preservation and Future Directions</w:t>
      </w:r>
    </w:p>
    <w:p>
      <w:pPr>
        <w:pStyle w:val="FirstParagraph"/>
      </w:pPr>
      <w:r>
        <w:t xml:space="preserve">Kyoto’s status as a UNESCO World Heritage site underscores its commitment to preserving cultural heritage, including traditional practices in healthcare. Midwives in the region are increasingly involved in documenting and revitalizing historical birthing customs, such as the use of</w:t>
      </w:r>
      <w:r>
        <w:t xml:space="preserve"> </w:t>
      </w:r>
      <w:r>
        <w:rPr>
          <w:iCs/>
          <w:i/>
        </w:rPr>
        <w:t xml:space="preserve">hakama</w:t>
      </w:r>
      <w:r>
        <w:t xml:space="preserve"> </w:t>
      </w:r>
      <w:r>
        <w:t xml:space="preserve">(束帯) for postpartum recovery or</w:t>
      </w:r>
      <w:r>
        <w:t xml:space="preserve"> </w:t>
      </w:r>
      <w:r>
        <w:rPr>
          <w:iCs/>
          <w:i/>
        </w:rPr>
        <w:t xml:space="preserve">kamikiri</w:t>
      </w:r>
      <w:r>
        <w:t xml:space="preserve"> </w:t>
      </w:r>
      <w:r>
        <w:t xml:space="preserve">(髪切り) ceremonies for newborns. These efforts not only honor Kyoto’s legacy but also provide patients with culturally resonant care options.</w:t>
      </w:r>
    </w:p>
    <w:p>
      <w:pPr>
        <w:pStyle w:val="BodyText"/>
      </w:pPr>
      <w:r>
        <w:t xml:space="preserve">The future of midwifery in Japan, particularly in Kyoto, hinges on its ability to harmonize tradition with modernity. As Japan continues to grapple with demographic shifts and healthcare reforms, midwives must remain at the forefront of innovation while safeguarding their cultural role as healers and community leaders.</w:t>
      </w:r>
    </w:p>
    <w:bookmarkEnd w:id="25"/>
    <w:bookmarkStart w:id="26" w:name="conclusion"/>
    <w:p>
      <w:pPr>
        <w:pStyle w:val="Heading2"/>
      </w:pPr>
      <w:r>
        <w:t xml:space="preserve">Conclusion</w:t>
      </w:r>
    </w:p>
    <w:p>
      <w:pPr>
        <w:pStyle w:val="FirstParagraph"/>
      </w:pPr>
      <w:r>
        <w:t xml:space="preserve">In conclusion, the midwife in Japan Kyoto represents a unique confluence of historical tradition, modern medical science, and cultural philosophy. This abstract academic document has outlined the critical contributions of midwives to maternal health in Kyoto, emphasizing their role as both clinical practitioners and cultural custodians. By addressing challenges through policy reform and technological adaptation while preserving the city’s rich heritage, midwives can continue to serve as pillars of strength for families across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Midwife in Japan Kyoto</dc:title>
  <dc:creator/>
  <dc:language>en</dc:language>
  <cp:keywords/>
  <dcterms:created xsi:type="dcterms:W3CDTF">2026-07-21T03:16:56Z</dcterms:created>
  <dcterms:modified xsi:type="dcterms:W3CDTF">2026-07-21T03:16:56Z</dcterms:modified>
</cp:coreProperties>
</file>

<file path=docProps/custom.xml><?xml version="1.0" encoding="utf-8"?>
<Properties xmlns="http://schemas.openxmlformats.org/officeDocument/2006/custom-properties" xmlns:vt="http://schemas.openxmlformats.org/officeDocument/2006/docPropsVTypes"/>
</file>