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Midwife</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7" w:name="X603c966b096d507f853379ee8fa82acd8d925cd"/>
    <w:p>
      <w:pPr>
        <w:pStyle w:val="Heading1"/>
      </w:pPr>
      <w:r>
        <w:t xml:space="preserve">Abstract Academic Document on Midwife: The Role and Relevance of Midwives in Japan, Tokyo</w:t>
      </w:r>
    </w:p>
    <w:bookmarkStart w:id="20" w:name="introduction"/>
    <w:p>
      <w:pPr>
        <w:pStyle w:val="Heading2"/>
      </w:pPr>
      <w:r>
        <w:t xml:space="preserve">Introduction</w:t>
      </w:r>
    </w:p>
    <w:p>
      <w:pPr>
        <w:pStyle w:val="FirstParagraph"/>
      </w:pPr>
      <w:r>
        <w:t xml:space="preserve">The role of a midwife is central to the healthcare system, particularly in contexts where cultural, social, and medical practices converge to shape maternal care. In Japan, where traditional values intersect with modern medical advancements, the profession of a midwife holds unique significance. This academic abstract explores the multifaceted role of midwives in Tokyo, Japan's capital city—a metropolitan hub that embodies both the challenges and opportunities faced by healthcare professionals in a rapidly evolving society. The document examines how midwives navigate cultural expectations, technological integration, and policy frameworks to provide holistic care to women throughout their reproductive journey. Given Tokyo’s status as a global city with high standards of healthcare delivery, the analysis focuses on the specific context of midwifery practices in this region, emphasizing its importance in ensuring safe maternal outcomes while respecting Japan’s traditional values.</w:t>
      </w:r>
    </w:p>
    <w:bookmarkEnd w:id="20"/>
    <w:bookmarkStart w:id="21" w:name="Xaa0966967063d72d8dc726c07a69a8310084f02"/>
    <w:p>
      <w:pPr>
        <w:pStyle w:val="Heading2"/>
      </w:pPr>
      <w:r>
        <w:t xml:space="preserve">Cultural Context and Historical Significance</w:t>
      </w:r>
    </w:p>
    <w:p>
      <w:pPr>
        <w:pStyle w:val="FirstParagraph"/>
      </w:pPr>
      <w:r>
        <w:t xml:space="preserve">Japan has a long-standing tradition of valuing maternal health, rooted in cultural practices that emphasize harmony between nature and human life. Historically, childbirth was often managed within the family unit or by community healers, reflecting a societal view of pregnancy and delivery as natural processes. However, the modernization of Japan’s healthcare system in the 20th century introduced institutionalized medical care for childbirth, which initially marginalized traditional midwifery practices. Over time, however, there has been a resurgence of interest in midwifery as a complementary model to hospital-based obstetrics. In Tokyo, this evolution is particularly pronounced due to the city’s dynamic population and its role as a center for both innovation and tradition. Midwives in Tokyo today operate within this dual framework, balancing evidence-based medical practices with culturally sensitive approaches that align with Japanese values.</w:t>
      </w:r>
    </w:p>
    <w:bookmarkEnd w:id="21"/>
    <w:bookmarkStart w:id="22" w:name="Xbc9311804391b19ac4a531b15424dccd0d5a602"/>
    <w:p>
      <w:pPr>
        <w:pStyle w:val="Heading2"/>
      </w:pPr>
      <w:r>
        <w:t xml:space="preserve">Midwife Education and Professional Standards in Japan</w:t>
      </w:r>
    </w:p>
    <w:p>
      <w:pPr>
        <w:pStyle w:val="FirstParagraph"/>
      </w:pPr>
      <w:r>
        <w:t xml:space="preserve">To practice as a midwife in Japan, individuals must complete rigorous educational and licensing requirements. The Japanese Ministry of Health, Labour and Welfare (MHLW) oversees the certification process, which includes a combination of academic training, clinical experience, and standardized examinations. Midwives in Tokyo typically graduate from accredited institutions such as the Tokyo University of Science or the National Center for Child Health and Development (NCCHD), where they receive specialized training in prenatal care, labor support, postpartum management, and neonatal care. The curriculum emphasizes not only medical skills but also communication techniques tailored to Japanese cultural norms, such as respect for hierarchy and patient-centered decision-making.</w:t>
      </w:r>
    </w:p>
    <w:p>
      <w:pPr>
        <w:pStyle w:val="BodyText"/>
      </w:pPr>
      <w:r>
        <w:t xml:space="preserve">The MHLW’s 2021 report highlights that Tokyo has a higher concentration of certified midwives compared to other regions in Japan, reflecting the city’s commitment to maternal health. This is partly due to Tokyo’s diverse population, which includes both long-standing Japanese residents and a growing number of foreign nationals seeking care in culturally inclusive settings. Midwives in Tokyo are often trained to address the needs of this multicultural demographic, ensuring that services are accessible and respectful of varying traditions.</w:t>
      </w:r>
    </w:p>
    <w:bookmarkEnd w:id="22"/>
    <w:bookmarkStart w:id="23" w:name="Xc3d2598c57adc9086f7cfe03284f8f6e749fdec"/>
    <w:p>
      <w:pPr>
        <w:pStyle w:val="Heading2"/>
      </w:pPr>
      <w:r>
        <w:t xml:space="preserve">Challenges and Opportunities for Midwives in Tokyo</w:t>
      </w:r>
    </w:p>
    <w:p>
      <w:pPr>
        <w:pStyle w:val="FirstParagraph"/>
      </w:pPr>
      <w:r>
        <w:t xml:space="preserve">Despite the advancements in midwifery education, challenges persist for midwives working in Tokyo. One key issue is the aging population of Japan, which places increased pressure on healthcare systems to address both maternal and elderly care simultaneously. This demographic shift has led to a rise in demand for specialized services such as high-risk pregnancies and postpartum mental health support, areas where midwives play a critical role. Additionally, the fast-paced urban environment of Tokyo presents logistical challenges, including long working hours and limited resources for community-based midwifery care.</w:t>
      </w:r>
    </w:p>
    <w:p>
      <w:pPr>
        <w:pStyle w:val="BodyText"/>
      </w:pPr>
      <w:r>
        <w:t xml:space="preserve">However, Tokyo also offers unique opportunities for innovation in midwifery. The city’s integration of technology into healthcare—such as telemedicine platforms and AI-driven diagnostic tools—has enabled midwives to provide remote consultations and monitor pregnancies more efficiently. Furthermore, Tokyo’s robust network of hospitals, clinics, and community health centers allows midwives to collaborate with obstetricians, pediatricians, and other specialists in a multidisciplinary approach.</w:t>
      </w:r>
    </w:p>
    <w:bookmarkEnd w:id="23"/>
    <w:bookmarkStart w:id="24" w:name="X57a8fcc2bce7e90c32cce85dbbc9ba352af4050"/>
    <w:p>
      <w:pPr>
        <w:pStyle w:val="Heading2"/>
      </w:pPr>
      <w:r>
        <w:t xml:space="preserve">Policy Frameworks and Government Initiatives</w:t>
      </w:r>
    </w:p>
    <w:p>
      <w:pPr>
        <w:pStyle w:val="FirstParagraph"/>
      </w:pPr>
      <w:r>
        <w:t xml:space="preserve">The Japanese government has implemented policies to strengthen the role of midwives in improving maternal outcomes. For instance, the National Health Insurance Program covers essential midwifery services, making them affordable for a broader population. In Tokyo, local governments have also launched initiatives such as the “Tokyo Midwife Support Project,” which aims to reduce disparities in access to maternal care by expanding community-based midwifery services in underserved neighborhoods.</w:t>
      </w:r>
    </w:p>
    <w:p>
      <w:pPr>
        <w:pStyle w:val="BodyText"/>
      </w:pPr>
      <w:r>
        <w:t xml:space="preserve">Another notable policy is the MHLW’s emphasis on increasing the number of midwives through scholarships and career incentives. Tokyo’s universities have responded by introducing specialized programs that attract students interested in both clinical practice and academic research. These efforts align with Japan’s broader goal of achieving a 95% maternal safety rate, a target outlined in the World Health Organization (WHO) guidelines.</w:t>
      </w:r>
    </w:p>
    <w:bookmarkEnd w:id="24"/>
    <w:bookmarkStart w:id="25" w:name="conclusion"/>
    <w:p>
      <w:pPr>
        <w:pStyle w:val="Heading2"/>
      </w:pPr>
      <w:r>
        <w:t xml:space="preserve">Conclusion</w:t>
      </w:r>
    </w:p>
    <w:p>
      <w:pPr>
        <w:pStyle w:val="FirstParagraph"/>
      </w:pPr>
      <w:r>
        <w:t xml:space="preserve">The role of midwives in Tokyo, Japan is emblematic of the intersection between tradition and innovation in healthcare. As guardians of maternal well-being, midwives navigate complex cultural landscapes while adhering to scientific standards that ensure safe childbirth outcomes. Their work is critical not only for individual patients but also for strengthening Japan’s healthcare system as a whole. In Tokyo, where global influences meet local customs, midwives serve as bridges between diverse communities and the medical establishment, embodying the values of compassion, expertise, and adaptability. Future research should focus on expanding access to midwifery services in urban settings while addressing systemic challenges such as workforce shortages and resource allocation. By prioritizing the role of midwives in Japan Tokyo, policymakers and healthcare professionals can contribute to a more equitable and sustainable maternal care system.</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Midwife</w:t>
      </w:r>
    </w:p>
    <w:p>
      <w:pPr>
        <w:numPr>
          <w:ilvl w:val="0"/>
          <w:numId w:val="1001"/>
        </w:numPr>
        <w:pStyle w:val="Compact"/>
      </w:pPr>
      <w:r>
        <w:rPr>
          <w:bCs/>
          <w:b/>
        </w:rPr>
        <w:t xml:space="preserve">Japan Tokyo</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Midwife in Japan Tokyo</dc:title>
  <dc:creator/>
  <dc:language>en</dc:language>
  <cp:keywords/>
  <dcterms:created xsi:type="dcterms:W3CDTF">2026-07-23T18:14:19Z</dcterms:created>
  <dcterms:modified xsi:type="dcterms:W3CDTF">2026-07-23T18:14:19Z</dcterms:modified>
</cp:coreProperties>
</file>

<file path=docProps/custom.xml><?xml version="1.0" encoding="utf-8"?>
<Properties xmlns="http://schemas.openxmlformats.org/officeDocument/2006/custom-properties" xmlns:vt="http://schemas.openxmlformats.org/officeDocument/2006/docPropsVTypes"/>
</file>