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68e98d4d634689fbbf23ccc87d84fb0cdb86d85"/>
    <w:p>
      <w:pPr>
        <w:pStyle w:val="Heading1"/>
      </w:pPr>
      <w:r>
        <w:t xml:space="preserve">Abstract Academic Document: The Role of Midwives in Nigeria, Abuja</w:t>
      </w:r>
    </w:p>
    <w:p>
      <w:pPr>
        <w:pStyle w:val="FirstParagraph"/>
      </w:pPr>
      <w:r>
        <w:rPr>
          <w:bCs/>
          <w:b/>
        </w:rPr>
        <w:t xml:space="preserve">Introduction:</w:t>
      </w:r>
    </w:p>
    <w:p>
      <w:pPr>
        <w:pStyle w:val="BodyText"/>
      </w:pPr>
      <w:r>
        <w:t xml:space="preserve">The role of midwives in healthcare systems globally has been pivotal in ensuring maternal and neonatal well-being. In Nigeria, particularly within the federal capital city of Abuja, the significance of midwives cannot be overstated. This document explores the academic relevance of midwifery services in Nigeria's capital territory, emphasizing their critical contributions to maternal health outcomes, challenges faced by midwives in Abuja, and recommendations for enhancing their effectiveness. The study aligns with global initiatives such as the United Nations’ Sustainable Development Goal 3 (SDG 3), which aims to ensure healthy lives and promote well-being for all at all ages. The focus on Nigeria, Abuja is warranted due to its status as the political and administrative heart of the country, where healthcare infrastructure is both a priority and a challenge.</w:t>
      </w:r>
    </w:p>
    <w:p>
      <w:pPr>
        <w:pStyle w:val="BodyText"/>
      </w:pPr>
      <w:r>
        <w:rPr>
          <w:bCs/>
          <w:b/>
        </w:rPr>
        <w:t xml:space="preserve">Academic Context:</w:t>
      </w:r>
    </w:p>
    <w:p>
      <w:pPr>
        <w:pStyle w:val="BodyText"/>
      </w:pPr>
      <w:r>
        <w:t xml:space="preserve">Midwives are central to primary healthcare delivery in low- and middle-income countries like Nigeria. They provide essential care during pregnancy, childbirth, and postpartum periods, ensuring safe deliveries and reducing maternal mortality rates. According to the World Health Organization (WHO), midwives contribute significantly to achieving maternal health targets by offering skilled attendance at births and addressing complications such as hemorrhage, hypertension, and infections. In Nigeria’s Federal Capital Territory (FCT) Abuja, where urbanization is rapid but healthcare resources remain unevenly distributed, midwives serve as a bridge between policy frameworks and on-ground implementation. However, their work is often constrained by systemic challenges that require academic scrutiny and actionable solutions.</w:t>
      </w:r>
    </w:p>
    <w:p>
      <w:pPr>
        <w:pStyle w:val="BodyText"/>
      </w:pPr>
      <w:r>
        <w:rPr>
          <w:bCs/>
          <w:b/>
        </w:rPr>
        <w:t xml:space="preserve">Key Challenges Faced by Midwives in Nigeria, Abuja:</w:t>
      </w:r>
    </w:p>
    <w:p>
      <w:pPr>
        <w:pStyle w:val="BodyText"/>
      </w:pPr>
      <w:r>
        <w:t xml:space="preserve">This section delves into the multifaceted obstacles hindering midwives from operating at full capacity in Abuja. First, resource limitations persist despite government efforts to improve healthcare access. Many primary health centers (PHCs) in Abuja lack essential medical equipment, prenatal testing kits, and even reliable electricity or water supply. Second, there is a shortage of adequately trained midwives relative to population needs. While the Nigerian government has set targets for training midwives under the National Health Policy, gaps in funding and infrastructure have delayed progress. Third, cultural and societal factors in Abuja sometimes marginalize professional midwifery care, with traditional birth attendants (TBAs) still influencing birthing practices in some communities. Lastly, midwives face occupational risks such as exposure to infectious diseases without sufficient protective gear or mental health support.</w:t>
      </w:r>
    </w:p>
    <w:p>
      <w:pPr>
        <w:pStyle w:val="BodyText"/>
      </w:pPr>
      <w:r>
        <w:rPr>
          <w:bCs/>
          <w:b/>
        </w:rPr>
        <w:t xml:space="preserve">Current Initiatives and Academic Research:</w:t>
      </w:r>
    </w:p>
    <w:p>
      <w:pPr>
        <w:pStyle w:val="BodyText"/>
      </w:pPr>
      <w:r>
        <w:t xml:space="preserve">Academic research on midwifery in Nigeria, particularly in Abuja, has highlighted both successes and shortcomings. For instance, the Federal Ministry of Health (FMOH) has launched programs to train midwives through partnerships with universities like the University of Abuja and Ahmadu Bello University. Additionally, non-governmental organizations (NGOs) such as the Maternal Health Initiative for Africa (MHIA) have conducted studies on midwife-to-woman ratios in urban and rural areas of Abuja, revealing a stark disparity. Recent academic publications emphasize that increasing the number of skilled midwives could reduce maternal mortality by up to 40% in regions where they are adequately deployed. Furthermore, technology-driven solutions, such as mobile health (mHealth) platforms for prenatal monitoring, have been piloted in Abuja with promising results.</w:t>
      </w:r>
    </w:p>
    <w:p>
      <w:pPr>
        <w:pStyle w:val="BodyText"/>
      </w:pPr>
      <w:r>
        <w:rPr>
          <w:bCs/>
          <w:b/>
        </w:rPr>
        <w:t xml:space="preserve">Role of Midwives in Reducing Maternal Mortality:</w:t>
      </w:r>
    </w:p>
    <w:p>
      <w:pPr>
        <w:pStyle w:val="BodyText"/>
      </w:pPr>
      <w:r>
        <w:t xml:space="preserve">In Nigeria, maternal mortality remains a pressing issue, with rates significantly higher than the global average. In Abuja, midwives are uniquely positioned to address this crisis through their direct involvement in antenatal care (ANC), childbirth management, and postnatal follow-ups. Studies show that women who receive care from trained midwives during pregnancy and delivery are 50% less likely to experience complications compared to those without access. Midwives also play a crucial role in educating communities about family planning, nutrition, and hygiene practices. However, academic research underscores the need for continuous professional development (CPD) programs tailored to Abuja’s specific healthcare needs.</w:t>
      </w:r>
    </w:p>
    <w:p>
      <w:pPr>
        <w:pStyle w:val="BodyText"/>
      </w:pPr>
      <w:r>
        <w:rPr>
          <w:bCs/>
          <w:b/>
        </w:rPr>
        <w:t xml:space="preserve">Recommendations for Academic and Policy Action:</w:t>
      </w:r>
    </w:p>
    <w:p>
      <w:pPr>
        <w:pStyle w:val="BodyText"/>
      </w:pPr>
      <w:r>
        <w:t xml:space="preserve">To enhance midwifery services in Nigeria, Abuja, this document proposes several academic and policy interventions. First, there is an urgent need for increased investment in midwifery education at universities within the FCT. Collaborative research between institutions like the National Institute for Health Research (NIHR) and local health agencies could yield context-specific solutions. Second, midwives should be integrated into broader healthcare policies through intersectoral partnerships involving education, finance, and community development sectors. Third, academic institutions must prioritize training in cultural competence to address societal barriers to professional midwifery care in Abuja’s diverse communities. Finally, digital health tools should be scaled up with academic backing to ensure their efficacy and accessibility.</w:t>
      </w:r>
    </w:p>
    <w:p>
      <w:pPr>
        <w:pStyle w:val="BodyText"/>
      </w:pPr>
      <w:r>
        <w:rPr>
          <w:bCs/>
          <w:b/>
        </w:rPr>
        <w:t xml:space="preserve">Conclusion:</w:t>
      </w:r>
    </w:p>
    <w:p>
      <w:pPr>
        <w:pStyle w:val="BodyText"/>
      </w:pPr>
      <w:r>
        <w:t xml:space="preserve">The role of midwives in Nigeria, Abuja is indispensable to achieving equitable maternal healthcare outcomes. While challenges such as resource scarcity and cultural resistance persist, academic research provides a roadmap for overcoming these barriers. By prioritizing midwifery education, expanding infrastructure, and fostering community engagement through evidence-based policies, Nigeria’s capital can emerge as a model for midwife-led healthcare in Africa. This document underscores the importance of treating midwives not merely as healthcare providers but as key stakeholders in the academic and policy discourse shaping public health in Nigeria’s Federal Capital Territory.</w:t>
      </w:r>
    </w:p>
    <w:p>
      <w:pPr>
        <w:pStyle w:val="BodyText"/>
      </w:pPr>
      <w:r>
        <w:rPr>
          <w:bCs/>
          <w:b/>
        </w:rPr>
        <w:t xml:space="preserve">Keywords:</w:t>
      </w:r>
      <w:r>
        <w:t xml:space="preserve"> </w:t>
      </w:r>
      <w:r>
        <w:t xml:space="preserve">Midwife, Nigeria Abuja, Maternal Health, Healthcare Policy,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Midwives in Nigeria, Abuja</dc:title>
  <dc:creator/>
  <dc:language>en</dc:language>
  <cp:keywords/>
  <dcterms:created xsi:type="dcterms:W3CDTF">2026-07-23T08:53:57Z</dcterms:created>
  <dcterms:modified xsi:type="dcterms:W3CDTF">2026-07-23T08:53:57Z</dcterms:modified>
</cp:coreProperties>
</file>

<file path=docProps/custom.xml><?xml version="1.0" encoding="utf-8"?>
<Properties xmlns="http://schemas.openxmlformats.org/officeDocument/2006/custom-properties" xmlns:vt="http://schemas.openxmlformats.org/officeDocument/2006/docPropsVTypes"/>
</file>