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eaf94a191ab0ae254021793a7c6648c3579ee10"/>
    <w:p>
      <w:pPr>
        <w:pStyle w:val="Heading1"/>
      </w:pPr>
      <w:r>
        <w:t xml:space="preserve">Abstract Academic Document: The Role and Challenges of the Midwife Profession in Russia, Saint Petersburg</w:t>
      </w:r>
    </w:p>
    <w:p>
      <w:pPr>
        <w:pStyle w:val="FirstParagraph"/>
      </w:pPr>
      <w:r>
        <w:rPr>
          <w:bCs/>
          <w:b/>
        </w:rPr>
        <w:t xml:space="preserve">Abstract:</w:t>
      </w:r>
    </w:p>
    <w:p>
      <w:pPr>
        <w:pStyle w:val="BodyText"/>
      </w:pPr>
      <w:r>
        <w:t xml:space="preserve">The profession of midwifery holds a critical position in the healthcare system, particularly in regions where cultural, economic, and institutional factors intersect to shape maternal health outcomes. This academic document explores the role of the midwife in Russia’s Saint Petersburg region, analyzing both historical and contemporary contexts to evaluate challenges and opportunities for professional development. Given the unique socio-economic landscape of Saint Petersburg—a city that blends imperial heritage with modern urbanization—the midwife’s contributions are vital not only to maternal care but also to broader public health initiatives. This study emphasizes the importance of adapting midwifery practices to local needs while addressing systemic barriers that hinder the profession’s growth in Russia.</w:t>
      </w:r>
    </w:p>
    <w:p>
      <w:pPr>
        <w:pStyle w:val="BodyText"/>
      </w:pPr>
      <w:r>
        <w:t xml:space="preserve">Midwifery in Saint Petersburg is deeply rooted in the city’s history as a cultural and medical hub of Russia. During the Soviet era, midwives were integral to providing accessible care, particularly for women from lower-income backgrounds. However, post-Soviet reforms introduced significant disruptions to healthcare systems, including underfunding of public services and a decline in professional standards. In Saint Petersburg, this has manifested as a shortage of trained midwives and uneven distribution of maternal healthcare resources across districts. The city’s population—approximately 5 million people—as well as its aging infrastructure and high urban stress levels further complicate the delivery of consistent prenatal, childbirth, and postnatal care.</w:t>
      </w:r>
    </w:p>
    <w:p>
      <w:pPr>
        <w:pStyle w:val="BodyText"/>
      </w:pPr>
      <w:r>
        <w:t xml:space="preserve">The role of the midwife in Russia has evolved significantly over time, yet it remains constrained by institutional policies that prioritize medical specialization over holistic care. In Saint Petersburg, midwives often work within state-funded clinics or private practices, but many report inadequate support for their roles as primary caregivers. For instance, the integration of traditional Russian birthing practices with evidence-based protocols is a contentious issue. While some midwives advocate for culturally sensitive approaches that respect local customs—such as the use of herbal remedies or spiritual rituals—others emphasize the necessity of adhering to standardized medical guidelines to ensure safety. This tension highlights the dual challenge faced by midwives in Saint Petersburg: balancing cultural relevance with clinical rigor.</w:t>
      </w:r>
    </w:p>
    <w:p>
      <w:pPr>
        <w:pStyle w:val="BodyText"/>
      </w:pPr>
      <w:r>
        <w:t xml:space="preserve">Education and training for midwives in Russia have historically been fragmented, with disparities between urban and rural areas. In Saint Petersburg, medical universities such as the Pavlov First Saint Petersburg State Medical University offer programs that include midwifery, but graduates often face limited career advancement opportunities due to a lack of institutional investment. The Ministry of Health’s recent initiatives to modernize maternal healthcare have begun addressing this gap by promoting international collaboration and updating training curricula. For example, partnerships with European organizations have introduced courses on emergency obstetrics and neonatal care, which are increasingly critical in Saint Petersburg’s hospitals where maternal mortality rates remain higher than the European average.</w:t>
      </w:r>
    </w:p>
    <w:p>
      <w:pPr>
        <w:pStyle w:val="BodyText"/>
      </w:pPr>
      <w:r>
        <w:t xml:space="preserve">Another pressing issue is the demographic shift in Russia’s population. Saint Petersburg experiences a growing proportion of older women entering pregnancy, often with pre-existing conditions such as diabetes or hypertension. Midwives here must navigate complex cases that require multidisciplinary coordination with physicians, psychologists, and social workers. This demands not only clinical expertise but also strong communication skills to ensure patient-centered care. Furthermore, the stigma associated with seeking professional midwifery services in some communities—particularly among younger generations influenced by global trends—has led to a decline in traditional birthing practices and an increase in reliance on hospital-based interventions.</w:t>
      </w:r>
    </w:p>
    <w:p>
      <w:pPr>
        <w:pStyle w:val="BodyText"/>
      </w:pPr>
      <w:r>
        <w:t xml:space="preserve">Technological advancements have begun to transform midwifery in Saint Petersburg, particularly through telemedicine and digital health records. Mobile apps that provide prenatal education and remote consultations are being piloted by local clinics, aiming to bridge gaps in access for working mothers or those in underserved areas. However, the adoption of such tools is uneven due to varying levels of digital literacy among midwives and patients. Additionally, privacy concerns related to data security have raised questions about the long-term viability of these innovations.</w:t>
      </w:r>
    </w:p>
    <w:p>
      <w:pPr>
        <w:pStyle w:val="BodyText"/>
      </w:pPr>
      <w:r>
        <w:t xml:space="preserve">Economic factors also play a pivotal role in shaping the midwife profession in Saint Petersburg. The city’s healthcare budget has been strained by competing priorities such as urban renewal projects and infrastructure development. As a result, midwives often operate with outdated equipment and insufficient staffing. This has led to calls for increased public-private partnerships to fund training programs, improve working conditions, and attract younger professionals to the field. Surveys conducted among midwives in Saint Petersburg reveal that financial incentives, career progression pathways, and recognition of their contributions are key motivators for retaining talent.</w:t>
      </w:r>
    </w:p>
    <w:p>
      <w:pPr>
        <w:pStyle w:val="BodyText"/>
      </w:pPr>
      <w:r>
        <w:t xml:space="preserve">Internationally, Saint Petersburg’s midwifery landscape is gaining attention as a case study for post-Soviet healthcare systems. Comparative analyses with countries like Sweden or Canada—where midwives are central to maternity care—highlight the need for systemic reforms in Russia. Advocacy groups within Saint Petersburg have begun pushing for policies that elevate midwifery status, such as mandatory training modules on mental health support and community outreach programs.</w:t>
      </w:r>
    </w:p>
    <w:p>
      <w:pPr>
        <w:pStyle w:val="BodyText"/>
      </w:pPr>
      <w:r>
        <w:t xml:space="preserve">In conclusion, the profession of the midwife in Russia’s Saint Petersburg is at a crossroads. While historical roots and recent reforms offer opportunities for growth, challenges related to funding, education, cultural adaptation, and technological integration persist. To ensure that midwives can fulfill their vital role in safeguarding maternal health and promoting equity, stakeholders—including government bodies, healthcare institutions, and the community—must collaborate on sustainable solutions tailored to Saint Petersburg’s unique context. This academic exploration underscores the urgency of reimagining midwifery as a cornerstone of Russia’s public health strategy, particularly in urban centers like Saint Petersburg.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Russia Saint Petersburg</dc:title>
  <dc:creator/>
  <dc:language>en</dc:language>
  <cp:keywords/>
  <dcterms:created xsi:type="dcterms:W3CDTF">2026-07-24T04:05:43Z</dcterms:created>
  <dcterms:modified xsi:type="dcterms:W3CDTF">2026-07-24T04:05:43Z</dcterms:modified>
</cp:coreProperties>
</file>

<file path=docProps/custom.xml><?xml version="1.0" encoding="utf-8"?>
<Properties xmlns="http://schemas.openxmlformats.org/officeDocument/2006/custom-properties" xmlns:vt="http://schemas.openxmlformats.org/officeDocument/2006/docPropsVTypes"/>
</file>