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Midwife</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5" w:name="X9fc58b2a2a3f47f5dc45975c6fa5d2982bbe701"/>
    <w:p>
      <w:pPr>
        <w:pStyle w:val="Heading1"/>
      </w:pPr>
      <w:r>
        <w:t xml:space="preserve">Abstract Academic: The Role of Midwife in Singapore, Singapore</w:t>
      </w:r>
    </w:p>
    <w:p>
      <w:pPr>
        <w:pStyle w:val="FirstParagraph"/>
      </w:pPr>
      <w:r>
        <w:t xml:space="preserve">The role of the midwife has become increasingly vital within the healthcare landscape of Singapore, a nation renowned for its advanced medical infrastructure and holistic approach to public health. This academic abstract explores the multifaceted contributions of midwives in Singapore, emphasizing their critical function in maternal and child health care, while situating their practice within the unique socio-cultural and policy-driven context of Singapore. By examining the qualifications, responsibilities, and challenges faced by midwives in this region—specifically underpinning the importance of "Singapore Singapore"—this document highlights how midwifery is integral to achieving equitable healthcare outcomes in a rapidly evolving society.</w:t>
      </w:r>
    </w:p>
    <w:bookmarkStart w:id="20" w:name="X1c2b2315ba6b9981fff02a3c8c4783dd37b969b"/>
    <w:p>
      <w:pPr>
        <w:pStyle w:val="Heading2"/>
      </w:pPr>
      <w:r>
        <w:t xml:space="preserve">1. Introduction: The Context of Midwifery in Singapore</w:t>
      </w:r>
    </w:p>
    <w:p>
      <w:pPr>
        <w:pStyle w:val="FirstParagraph"/>
      </w:pPr>
      <w:r>
        <w:t xml:space="preserve">Singapore, a small but economically robust city-state, has long prioritized public health as a cornerstone of its national development strategy. The Ministry of Health (MOH) and the Health Sciences Authority (HSA) have implemented stringent regulations to ensure high-quality healthcare delivery, with midwifery being no exception. In Singapore, midwives are not merely healthcare providers but key stakeholders in promoting maternal well-being, reducing complications during childbirth, and fostering community health education. The term "Singapore Singapore" here is used to underscore the localized relevance of midwifery practices tailored to the nation’s unique demographic composition, cultural values, and technological advancements.</w:t>
      </w:r>
    </w:p>
    <w:bookmarkEnd w:id="20"/>
    <w:bookmarkStart w:id="21" w:name="Xa927d79bd38116d1040c7a011d0e9a986c6fde2"/>
    <w:p>
      <w:pPr>
        <w:pStyle w:val="Heading2"/>
      </w:pPr>
      <w:r>
        <w:t xml:space="preserve">2. Qualifications and Training of Midwives in Singapore</w:t>
      </w:r>
    </w:p>
    <w:p>
      <w:pPr>
        <w:pStyle w:val="FirstParagraph"/>
      </w:pPr>
      <w:r>
        <w:t xml:space="preserve">To practice as a midwife in Singapore, individuals must be registered with the Midwives Registration Board of Singapore (MRBS), a body under the HSA that ensures practitioners meet rigorous academic and clinical standards. The pathway to becoming a midwife typically involves completing an accredited diploma or degree program in midwifery from institutions such as Nanyang Technological University (NTU) or Singapore Institute of Technology (SIT). These programs emphasize both theoretical knowledge and hands-on experience, preparing graduates to provide care in hospitals, community clinics, and private maternity centers across "Singapore Singapore."</w:t>
      </w:r>
    </w:p>
    <w:p>
      <w:pPr>
        <w:pStyle w:val="BodyText"/>
      </w:pPr>
      <w:r>
        <w:t xml:space="preserve">Clinical training includes obstetric care, neonatal resuscitation, antenatal screening, and postnatal support. Midwives in Singapore are also required to undergo continuous professional development (CPD) to stay updated on the latest medical guidelines and research. This ensures that midwives can adapt to the evolving needs of patients in a society where healthcare demands are constantly reshaped by demographic changes and technological innovation.</w:t>
      </w:r>
    </w:p>
    <w:bookmarkEnd w:id="21"/>
    <w:bookmarkStart w:id="22" w:name="Xa96e4b611104d7095506cbdc54e1467a9d54cea"/>
    <w:p>
      <w:pPr>
        <w:pStyle w:val="Heading2"/>
      </w:pPr>
      <w:r>
        <w:t xml:space="preserve">3. The Role of Midwives in Maternal Health Care</w:t>
      </w:r>
    </w:p>
    <w:p>
      <w:pPr>
        <w:pStyle w:val="FirstParagraph"/>
      </w:pPr>
      <w:r>
        <w:t xml:space="preserve">In Singapore, midwives play a central role in providing primary care to women throughout pregnancy, labor, and the postpartum period. Their services are particularly crucial in a society where multiculturalism and rapid urbanization necessitate culturally sensitive healthcare solutions. Midwives work closely with obstetricians and general practitioners (GPs) to ensure seamless care for expectant mothers, while also acting as advocates for their patients’ choices and preferences.</w:t>
      </w:r>
    </w:p>
    <w:p>
      <w:pPr>
        <w:pStyle w:val="BodyText"/>
      </w:pPr>
      <w:r>
        <w:t xml:space="preserve">One of the most significant contributions of midwives in Singapore is their involvement in antenatal education programs. These programs, often conducted in community centers or hospitals, empower women with knowledge about pregnancy complications, nutrition, and birth options. Midwives also play a pivotal role in reducing maternal mortality rates by identifying high-risk pregnancies early and facilitating timely interventions. According to data from the MOH (2023), Singapore’s maternal mortality rate has been consistently low compared to global benchmarks—a testament to the efficacy of midwifery-led care systems.</w:t>
      </w:r>
    </w:p>
    <w:bookmarkEnd w:id="22"/>
    <w:bookmarkStart w:id="23" w:name="X14ced7f6d9e4d754b7ba8ef97127b5aa6917393"/>
    <w:p>
      <w:pPr>
        <w:pStyle w:val="Heading2"/>
      </w:pPr>
      <w:r>
        <w:t xml:space="preserve">4. Challenges and Opportunities for Midwives in "Singapore Singapore"</w:t>
      </w:r>
    </w:p>
    <w:p>
      <w:pPr>
        <w:pStyle w:val="FirstParagraph"/>
      </w:pPr>
      <w:r>
        <w:t xml:space="preserve">Despite their critical role, midwives in Singapore face several challenges that could impact the quality and accessibility of their services. One such challenge is the shortage of qualified midwives, exacerbated by the high demands of clinical work and limited career progression opportunities. Additionally, the integration of technology into healthcare has required midwives to acquire new digital skills, such as using electronic health records (EHRs) and telemedicine platforms.</w:t>
      </w:r>
    </w:p>
    <w:p>
      <w:pPr>
        <w:pStyle w:val="BodyText"/>
      </w:pPr>
      <w:r>
        <w:t xml:space="preserve">Another pressing issue is the need to address cultural disparities in healthcare access. While Singapore’s diverse population includes significant Malay, Chinese, Indian, and expatriate communities, midwifery services must be adapted to meet the unique needs of each group. For instance, some cultural groups may prefer traditional birthing practices or have specific dietary requirements during pregnancy—challenges that require midwives to be both culturally competent and flexible in their care delivery.</w:t>
      </w:r>
    </w:p>
    <w:p>
      <w:pPr>
        <w:pStyle w:val="BodyText"/>
      </w:pPr>
      <w:r>
        <w:t xml:space="preserve">However, these challenges also present opportunities for innovation. Singapore’s government has launched initiatives such as the "Healthy Singapore 2030" vision, which emphasizes preventive care and community-based health services. Midwives are central to this mission, as they can bridge gaps between public health policies and individual patient needs.</w:t>
      </w:r>
    </w:p>
    <w:bookmarkEnd w:id="23"/>
    <w:bookmarkStart w:id="24" w:name="X9cbc33d2a9282be56839b26db703e7649dd89d7"/>
    <w:p>
      <w:pPr>
        <w:pStyle w:val="Heading2"/>
      </w:pPr>
      <w:r>
        <w:t xml:space="preserve">5. Conclusion: The Future of Midwifery in Singapore</w:t>
      </w:r>
    </w:p>
    <w:p>
      <w:pPr>
        <w:pStyle w:val="FirstParagraph"/>
      </w:pPr>
      <w:r>
        <w:t xml:space="preserve">The role of the midwife in "Singapore Singapore" is indispensable to the nation’s healthcare ecosystem. By combining clinical expertise with cultural awareness, midwives contribute to improving maternal outcomes, reducing health disparities, and fostering a society where every individual has access to quality care. However, sustaining this success requires ongoing investment in education, research, and policy frameworks that support the growth of midwifery as a profession.</w:t>
      </w:r>
    </w:p>
    <w:p>
      <w:pPr>
        <w:pStyle w:val="BodyText"/>
      </w:pPr>
      <w:r>
        <w:t xml:space="preserve">In conclusion, this academic abstract underscores the importance of recognizing midwives not only as healthcare providers but also as leaders in public health advocacy. As Singapore continues to evolve into a global hub for medical innovation, the role of midwives must be amplified to ensure that their contributions are both acknowledged and integrated into national health strategies. The journey of the midwife in Singapore is a story of resilience, adaptability, and unwavering commitment to maternal well-being—a narrative that resonates deeply within the heart of "Singapore Singapore."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Midwife in Singapore Singapore</dc:title>
  <dc:creator/>
  <dc:language>en</dc:language>
  <cp:keywords/>
  <dcterms:created xsi:type="dcterms:W3CDTF">2026-07-21T03:17:47Z</dcterms:created>
  <dcterms:modified xsi:type="dcterms:W3CDTF">2026-07-21T03:17:47Z</dcterms:modified>
</cp:coreProperties>
</file>

<file path=docProps/custom.xml><?xml version="1.0" encoding="utf-8"?>
<Properties xmlns="http://schemas.openxmlformats.org/officeDocument/2006/custom-properties" xmlns:vt="http://schemas.openxmlformats.org/officeDocument/2006/docPropsVTypes"/>
</file>