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0" w:name="X24fc5e953185594ceb0780a6d2e61ba45682c76"/>
    <w:p>
      <w:pPr>
        <w:pStyle w:val="Heading1"/>
      </w:pPr>
      <w:r>
        <w:t xml:space="preserve">Abstract Academic: The Role of Midwives in South Africa Johannesburg</w:t>
      </w:r>
    </w:p>
    <w:p>
      <w:pPr>
        <w:pStyle w:val="FirstParagraph"/>
      </w:pPr>
      <w:r>
        <w:rPr>
          <w:bCs/>
          <w:b/>
        </w:rPr>
        <w:t xml:space="preserve">Abstract academic:</w:t>
      </w:r>
    </w:p>
    <w:p>
      <w:pPr>
        <w:pStyle w:val="BodyText"/>
      </w:pPr>
      <w:r>
        <w:t xml:space="preserve">This abstract academic document explores the critical role of midwives in South Africa, with a specific focus on the urban context of Johannesburg. As one of the most populous and culturally diverse cities in Sub-Saharan Africa, Johannesburg presents unique challenges and opportunities for midwifery practice. The evolving landscape of maternal healthcare in South Africa necessitates a re-evaluation of the midwife’s role, particularly in addressing disparities in access to care, cultural sensitivities, and resource constraints within urban settings. This document examines the historical significance of midwives in South African healthcare systems, their current responsibilities in Johannesburg’s public and private sectors, and the transformative potential of midwifery-led care to improve maternal and neonatal outcomes.</w:t>
      </w:r>
    </w:p>
    <w:p>
      <w:pPr>
        <w:pStyle w:val="BodyText"/>
      </w:pPr>
      <w:r>
        <w:rPr>
          <w:bCs/>
          <w:b/>
        </w:rPr>
        <w:t xml:space="preserve">Midwife</w:t>
      </w:r>
      <w:r>
        <w:t xml:space="preserve">s have long been integral to reproductive healthcare in South Africa, serving as both clinical practitioners and community advocates. In Johannesburg, where socio-economic inequalities are starkly evident, midwives play a pivotal role in bridging gaps between marginalized populations and essential maternal services. The document highlights the multifaceted responsibilities of midwives, including prenatal care management, labor support during childbirth, postpartum monitoring, and education on family planning. Furthermore, it underscores the cultural competence required by midwives to engage effectively with diverse communities in Johannesburg—a city marked by a mosaic of ethnicities, languages, and traditions.</w:t>
      </w:r>
    </w:p>
    <w:p>
      <w:pPr>
        <w:pStyle w:val="BodyText"/>
      </w:pPr>
      <w:r>
        <w:t xml:space="preserve">South Africa’s healthcare system faces systemic challenges such as underfunded public hospitals, staff shortages, and disparities in service quality between urban and rural areas. In Johannesburg, these issues are compounded by the high prevalence of HIV/AIDS and other infectious diseases that disproportionately affect pregnant women. Midwives in this context must navigate complex clinical scenarios while addressing the psychosocial needs of their patients. The document argues that midwifery-led care models can mitigate some of these challenges by emphasizing continuity of care, patient-centered approaches, and community engagement.</w:t>
      </w:r>
    </w:p>
    <w:p>
      <w:pPr>
        <w:pStyle w:val="BodyText"/>
      </w:pPr>
      <w:r>
        <w:t xml:space="preserve">The role of midwives in Johannesburg is further shaped by policy frameworks such as South Africa’s National Development Plan 2030 and the Department of Health’s Midwifery Strategy. These policies aim to strengthen primary healthcare systems and ensure equitable access to maternal services. The abstract academic analysis evaluates how effectively these strategies are implemented in Johannesburg, noting both progress and persistent barriers. For instance, while midwives are increasingly recognized as key players in reducing maternal mortality rates, they often face inadequate support in terms of infrastructure, training resources, and recognition within the broader healthcare hierarchy.</w:t>
      </w:r>
    </w:p>
    <w:p>
      <w:pPr>
        <w:pStyle w:val="BodyText"/>
      </w:pPr>
      <w:r>
        <w:t xml:space="preserve">Another critical aspect of this document is the intersection of midwifery with gender and social equity. In Johannesburg’s informal settlements and townships, midwives frequently encounter women who are economically disadvantaged or lack access to basic healthcare services. The document emphasizes the importance of training midwives in trauma-informed care, violence prevention, and advocacy for reproductive rights. It also discusses the role of midwives in addressing gender-based violence (GBV), a pervasive issue in South Africa that often complicates pregnancy outcomes.</w:t>
      </w:r>
    </w:p>
    <w:p>
      <w:pPr>
        <w:pStyle w:val="BodyText"/>
      </w:pPr>
      <w:r>
        <w:rPr>
          <w:bCs/>
          <w:b/>
        </w:rPr>
        <w:t xml:space="preserve">Midwife</w:t>
      </w:r>
      <w:r>
        <w:t xml:space="preserve">s are also at the forefront of promoting health literacy among communities in Johannesburg. Through culturally adapted educational programs, they empower women to make informed decisions about their reproductive health. This includes addressing misconceptions about contraception, antenatal care, and the importance of regular check-ups. The document highlights successful case studies where midwifery-led initiatives have improved maternal outcomes, such as reduced rates of complications during childbirth and increased uptake of HIV testing and treatment.</w:t>
      </w:r>
    </w:p>
    <w:p>
      <w:pPr>
        <w:pStyle w:val="BodyText"/>
      </w:pPr>
      <w:r>
        <w:t xml:space="preserve">However, the abstract academic also acknowledges the challenges faced by midwives in Johannesburg. These include high workloads, limited career advancement opportunities, and a lack of standardized training programs. The document critiques the current educational pathways for midwives in South Africa, arguing that they must be expanded to incorporate more clinical practice time and interdisciplinary collaboration with other healthcare professionals.</w:t>
      </w:r>
    </w:p>
    <w:p>
      <w:pPr>
        <w:pStyle w:val="BodyText"/>
      </w:pPr>
      <w:r>
        <w:t xml:space="preserve">The role of technology in modernizing midwifery services is another focal point. In Johannesburg, innovations such as telemedicine and mobile health (mHealth) platforms are being explored to enhance access to care for women in remote areas. The document discusses the potential of these tools to improve communication between midwives and patients, streamline record-keeping, and monitor maternal health indicators in real-time.</w:t>
      </w:r>
    </w:p>
    <w:p>
      <w:pPr>
        <w:pStyle w:val="BodyText"/>
      </w:pPr>
      <w:r>
        <w:t xml:space="preserve">Finally, the abstract academic concludes with a call to action for policymakers, healthcare institutions, and educational bodies in South Africa Johannesburg. It urges increased investment in midwifery education and workforce development to ensure that midwives are equipped to meet the demands of an urban population with complex health needs. By prioritizing midwifery as a cornerstone of maternal healthcare, South Africa can make significant strides toward achieving the Sustainable Development Goals (SDGs), particularly SDG 3: Good Health and Well-being.</w:t>
      </w:r>
    </w:p>
    <w:p>
      <w:pPr>
        <w:pStyle w:val="BodyText"/>
      </w:pPr>
      <w:r>
        <w:rPr>
          <w:bCs/>
          <w:b/>
        </w:rPr>
        <w:t xml:space="preserve">Keywords:</w:t>
      </w:r>
      <w:r>
        <w:t xml:space="preserve"> </w:t>
      </w:r>
      <w:r>
        <w:t xml:space="preserve">Midwife, South Africa Johannesburg, Maternal Health, Public Healthcare System, Cultural Competence.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Midwives in South Africa Johannesburg</dc:title>
  <dc:creator/>
  <dc:language>en</dc:language>
  <cp:keywords/>
  <dcterms:created xsi:type="dcterms:W3CDTF">2026-07-24T11:51:10Z</dcterms:created>
  <dcterms:modified xsi:type="dcterms:W3CDTF">2026-07-24T11:51:10Z</dcterms:modified>
</cp:coreProperties>
</file>

<file path=docProps/custom.xml><?xml version="1.0" encoding="utf-8"?>
<Properties xmlns="http://schemas.openxmlformats.org/officeDocument/2006/custom-properties" xmlns:vt="http://schemas.openxmlformats.org/officeDocument/2006/docPropsVTypes"/>
</file>