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Midwife</w:t>
      </w:r>
      <w:r>
        <w:t xml:space="preserve"> </w:t>
      </w:r>
      <w:r>
        <w:t xml:space="preserve">in</w:t>
      </w:r>
      <w:r>
        <w:t xml:space="preserve"> </w:t>
      </w:r>
      <w:r>
        <w:t xml:space="preserve">Uganda</w:t>
      </w:r>
      <w:r>
        <w:t xml:space="preserve"> </w:t>
      </w:r>
      <w:r>
        <w:t xml:space="preserve">Kampala</w:t>
      </w:r>
    </w:p>
    <w:bookmarkStart w:id="28" w:name="X31e6f78143ffd8756eba61c7c12ed81362971a9"/>
    <w:p>
      <w:pPr>
        <w:pStyle w:val="Heading1"/>
      </w:pPr>
      <w:r>
        <w:t xml:space="preserve">Abstract Academic Document: The Role and Challenges of Midwives in Improving Maternal Health Outcomes in Uganda, Kampala</w:t>
      </w:r>
    </w:p>
    <w:p>
      <w:pPr>
        <w:pStyle w:val="FirstParagraph"/>
      </w:pPr>
      <w:r>
        <w:rPr>
          <w:bCs/>
          <w:b/>
        </w:rPr>
        <w:t xml:space="preserve">Keywords:</w:t>
      </w:r>
      <w:r>
        <w:t xml:space="preserve"> </w:t>
      </w:r>
      <w:r>
        <w:t xml:space="preserve">Abstract academic, Midwife, Uganda Kampala.</w:t>
      </w:r>
    </w:p>
    <w:bookmarkStart w:id="20" w:name="introduction"/>
    <w:p>
      <w:pPr>
        <w:pStyle w:val="Heading2"/>
      </w:pPr>
      <w:r>
        <w:t xml:space="preserve">Introduction</w:t>
      </w:r>
    </w:p>
    <w:p>
      <w:pPr>
        <w:pStyle w:val="FirstParagraph"/>
      </w:pPr>
      <w:r>
        <w:t xml:space="preserve">In the context of global maternal health disparities, the role of midwives has become increasingly vital to ensuring safe and accessible reproductive care. This abstract academic document explores the critical contributions of midwives in Uganda’s capital city, Kampala, while addressing systemic challenges and opportunities for improvement. By focusing on Uganda Kampala as a case study, this analysis highlights how midwives serve as cornerstone professionals in reducing maternal mortality rates, promoting equitable healthcare access, and fostering community trust within a rapidly urbanizing region.</w:t>
      </w:r>
    </w:p>
    <w:bookmarkEnd w:id="20"/>
    <w:bookmarkStart w:id="21" w:name="contextual-background"/>
    <w:p>
      <w:pPr>
        <w:pStyle w:val="Heading2"/>
      </w:pPr>
      <w:r>
        <w:t xml:space="preserve">Contextual Background</w:t>
      </w:r>
    </w:p>
    <w:p>
      <w:pPr>
        <w:pStyle w:val="FirstParagraph"/>
      </w:pPr>
      <w:r>
        <w:t xml:space="preserve">Uganda has long grappled with high maternal mortality rates, ranking among the countries with the highest per 100,000 live births. According to data from the World Health Organization (WHO) and Uganda’s Ministry of Health, disparities in healthcare access are exacerbated by geographic and economic inequalities. Kampala, as Uganda’s economic and administrative hub, faces unique challenges due to its high population density, urban poverty pockets, and uneven distribution of healthcare infrastructure. Within this context, midwives emerge as essential frontline workers tasked with bridging gaps in maternal care delivery.</w:t>
      </w:r>
    </w:p>
    <w:bookmarkEnd w:id="21"/>
    <w:bookmarkStart w:id="22" w:name="the-role-of-midwives-in-uganda-kampala"/>
    <w:p>
      <w:pPr>
        <w:pStyle w:val="Heading2"/>
      </w:pPr>
      <w:r>
        <w:t xml:space="preserve">The Role of Midwives in Uganda Kampala</w:t>
      </w:r>
    </w:p>
    <w:p>
      <w:pPr>
        <w:pStyle w:val="FirstParagraph"/>
      </w:pPr>
      <w:r>
        <w:t xml:space="preserve">Midwives in Uganda Kampala are entrusted with a wide array of responsibilities, including prenatal checkups, labor support during childbirth, postpartum care, and health education for expectant mothers. Their work is particularly significant in underserved urban areas where hospitals and clinics may be overburdened or understaffed. Midwives also play a pivotal role in identifying high-risk pregnancies early through community outreach programs and mobile clinics.</w:t>
      </w:r>
    </w:p>
    <w:p>
      <w:pPr>
        <w:pStyle w:val="BodyText"/>
      </w:pPr>
      <w:r>
        <w:t xml:space="preserve">In Kampala, midwives often operate within both public and private healthcare systems, frequently working alongside nurses, doctors, and community health workers. Their training equips them to manage complications such as eclampsia (a life-threatening condition during pregnancy) and postpartum hemorrhage without immediate access to advanced medical facilities. This skill is crucial in regions where emergency obstetric care may be delayed due to resource constraints.</w:t>
      </w:r>
    </w:p>
    <w:bookmarkEnd w:id="22"/>
    <w:bookmarkStart w:id="23" w:name="Xca3fa2ab5f48f54ff101ae0aa9c2df406f86ab7"/>
    <w:p>
      <w:pPr>
        <w:pStyle w:val="Heading2"/>
      </w:pPr>
      <w:r>
        <w:t xml:space="preserve">Challenges Facing Midwives in Uganda Kampala</w:t>
      </w:r>
    </w:p>
    <w:p>
      <w:pPr>
        <w:pStyle w:val="FirstParagraph"/>
      </w:pPr>
      <w:r>
        <w:t xml:space="preserve">Despite their critical role, midwives in Kampala face significant obstacles that hinder their effectiveness and job satisfaction. Key challenges include:</w:t>
      </w:r>
    </w:p>
    <w:p>
      <w:pPr>
        <w:numPr>
          <w:ilvl w:val="0"/>
          <w:numId w:val="1001"/>
        </w:numPr>
        <w:pStyle w:val="Compact"/>
      </w:pPr>
      <w:r>
        <w:rPr>
          <w:bCs/>
          <w:b/>
        </w:rPr>
        <w:t xml:space="preserve">Limited Resources:</w:t>
      </w:r>
      <w:r>
        <w:t xml:space="preserve"> </w:t>
      </w:r>
      <w:r>
        <w:t xml:space="preserve">Many clinics and hospitals lack essential supplies such as gloves, antiseptics, and emergency drugs.</w:t>
      </w:r>
    </w:p>
    <w:p>
      <w:pPr>
        <w:numPr>
          <w:ilvl w:val="0"/>
          <w:numId w:val="1001"/>
        </w:numPr>
        <w:pStyle w:val="Compact"/>
      </w:pPr>
      <w:r>
        <w:rPr>
          <w:bCs/>
          <w:b/>
        </w:rPr>
        <w:t xml:space="preserve">Workload Overburdening:</w:t>
      </w:r>
      <w:r>
        <w:t xml:space="preserve"> </w:t>
      </w:r>
      <w:r>
        <w:t xml:space="preserve">Midwives in Kampala often work extended hours with insufficient staff, leading to burnout and increased medical errors.</w:t>
      </w:r>
    </w:p>
    <w:p>
      <w:pPr>
        <w:numPr>
          <w:ilvl w:val="0"/>
          <w:numId w:val="1001"/>
        </w:numPr>
        <w:pStyle w:val="Compact"/>
      </w:pPr>
      <w:r>
        <w:rPr>
          <w:bCs/>
          <w:b/>
        </w:rPr>
        <w:t xml:space="preserve">Inadequate Training:</w:t>
      </w:r>
      <w:r>
        <w:t xml:space="preserve"> </w:t>
      </w:r>
      <w:r>
        <w:t xml:space="preserve">While midwifery education exists in Ugandan universities, continuous professional development opportunities are limited, leaving some midwives underprepared for modern healthcare practices.</w:t>
      </w:r>
    </w:p>
    <w:p>
      <w:pPr>
        <w:numPr>
          <w:ilvl w:val="0"/>
          <w:numId w:val="1001"/>
        </w:numPr>
        <w:pStyle w:val="Compact"/>
      </w:pPr>
      <w:r>
        <w:rPr>
          <w:bCs/>
          <w:b/>
        </w:rPr>
        <w:t xml:space="preserve">Cultural and Social Barriers:</w:t>
      </w:r>
      <w:r>
        <w:t xml:space="preserve"> </w:t>
      </w:r>
      <w:r>
        <w:t xml:space="preserve">In certain communities within Kampala, traditional beliefs about childbirth can discourage women from seeking professional medical assistance.</w:t>
      </w:r>
    </w:p>
    <w:bookmarkEnd w:id="23"/>
    <w:bookmarkStart w:id="24" w:name="X093cb270a6c7de210e168bb33fe2a053993acae"/>
    <w:p>
      <w:pPr>
        <w:pStyle w:val="Heading2"/>
      </w:pPr>
      <w:r>
        <w:t xml:space="preserve">Case Study: Midwives in Kampala’s Urban Slums</w:t>
      </w:r>
    </w:p>
    <w:p>
      <w:pPr>
        <w:pStyle w:val="FirstParagraph"/>
      </w:pPr>
      <w:r>
        <w:t xml:space="preserve">A recent study conducted in the slum areas of Kampala revealed that midwives are often the only healthcare professionals available to women during pregnancy and childbirth. For example, a mobile clinic initiative led by midwives in Kisenyi and Nakawa neighborhoods reported a 40% reduction in maternal complications due to early detection of health issues. These findings underscore the transformative potential of midwife-led care in low-resource settings.</w:t>
      </w:r>
    </w:p>
    <w:p>
      <w:pPr>
        <w:pStyle w:val="BodyText"/>
      </w:pPr>
      <w:r>
        <w:t xml:space="preserve">However, the study also highlighted systemic gaps, such as inconsistent electricity supply affecting refrigeration for vaccines and limited transportation options for referring patients to tertiary facilities. Addressing these barriers requires collaborative efforts between government agencies, NGOs, and local communities.</w:t>
      </w:r>
    </w:p>
    <w:bookmarkEnd w:id="24"/>
    <w:bookmarkStart w:id="25" w:name="Xfdae0a348c3da245b25aac46cdc85579fdbaf1d"/>
    <w:p>
      <w:pPr>
        <w:pStyle w:val="Heading2"/>
      </w:pPr>
      <w:r>
        <w:t xml:space="preserve">Strategies for Enhancing Midwife Capacity in Uganda Kampala</w:t>
      </w:r>
    </w:p>
    <w:p>
      <w:pPr>
        <w:pStyle w:val="FirstParagraph"/>
      </w:pPr>
      <w:r>
        <w:t xml:space="preserve">To optimize the impact of midwives in Kampala, several strategies can be implemented:</w:t>
      </w:r>
    </w:p>
    <w:p>
      <w:pPr>
        <w:numPr>
          <w:ilvl w:val="0"/>
          <w:numId w:val="1002"/>
        </w:numPr>
        <w:pStyle w:val="Compact"/>
      </w:pPr>
      <w:r>
        <w:rPr>
          <w:bCs/>
          <w:b/>
        </w:rPr>
        <w:t xml:space="preserve">Investment in Infrastructure:</w:t>
      </w:r>
      <w:r>
        <w:t xml:space="preserve"> </w:t>
      </w:r>
      <w:r>
        <w:t xml:space="preserve">Prioritize funding for healthcare facilities to ensure midwives have access to modern equipment and reliable utilities.</w:t>
      </w:r>
    </w:p>
    <w:p>
      <w:pPr>
        <w:numPr>
          <w:ilvl w:val="0"/>
          <w:numId w:val="1002"/>
        </w:numPr>
        <w:pStyle w:val="Compact"/>
      </w:pPr>
      <w:r>
        <w:rPr>
          <w:bCs/>
          <w:b/>
        </w:rPr>
        <w:t xml:space="preserve">Training and Retention Programs:</w:t>
      </w:r>
      <w:r>
        <w:t xml:space="preserve"> </w:t>
      </w:r>
      <w:r>
        <w:t xml:space="preserve">Expand postgraduate training opportunities for midwives, coupled with competitive salaries to retain skilled professionals.</w:t>
      </w:r>
    </w:p>
    <w:p>
      <w:pPr>
        <w:numPr>
          <w:ilvl w:val="0"/>
          <w:numId w:val="1002"/>
        </w:numPr>
        <w:pStyle w:val="Compact"/>
      </w:pPr>
      <w:r>
        <w:rPr>
          <w:bCs/>
          <w:b/>
        </w:rPr>
        <w:t xml:space="preserve">Promotion of Community Engagement:</w:t>
      </w:r>
      <w:r>
        <w:t xml:space="preserve"> </w:t>
      </w:r>
      <w:r>
        <w:t xml:space="preserve">Encourage midwives to collaborate with local leaders and cultural influencers to challenge harmful practices that undermine maternal health.</w:t>
      </w:r>
    </w:p>
    <w:p>
      <w:pPr>
        <w:numPr>
          <w:ilvl w:val="0"/>
          <w:numId w:val="1002"/>
        </w:numPr>
        <w:pStyle w:val="Compact"/>
      </w:pPr>
      <w:r>
        <w:rPr>
          <w:bCs/>
          <w:b/>
        </w:rPr>
        <w:t xml:space="preserve">Leveraging Technology:</w:t>
      </w:r>
      <w:r>
        <w:t xml:space="preserve"> </w:t>
      </w:r>
      <w:r>
        <w:t xml:space="preserve">Introduce digital tools such as mobile apps for prenatal tracking and telemedicine consultations to improve outreach in remote areas.</w:t>
      </w:r>
    </w:p>
    <w:bookmarkEnd w:id="25"/>
    <w:bookmarkStart w:id="26" w:name="conclusion"/>
    <w:p>
      <w:pPr>
        <w:pStyle w:val="Heading2"/>
      </w:pPr>
      <w:r>
        <w:t xml:space="preserve">Conclusion</w:t>
      </w:r>
    </w:p>
    <w:p>
      <w:pPr>
        <w:pStyle w:val="FirstParagraph"/>
      </w:pPr>
      <w:r>
        <w:t xml:space="preserve">The abstract academic discourse on midwives in Uganda Kampala reveals their indispensable role in safeguarding maternal health amid complex socio-economic challenges. By addressing systemic shortcomings and empowering midwives through resources, training, and community partnerships, Kampala can serve as a model for other urban centers across Africa. The integration of midwife-led care into national healthcare policies is not only a moral imperative but also a pragmatic solution to reducing maternal mortality rates in Uganda.</w:t>
      </w:r>
    </w:p>
    <w:bookmarkEnd w:id="26"/>
    <w:bookmarkStart w:id="27" w:name="recommendations"/>
    <w:p>
      <w:pPr>
        <w:pStyle w:val="Heading2"/>
      </w:pPr>
      <w:r>
        <w:t xml:space="preserve">Recommendations</w:t>
      </w:r>
    </w:p>
    <w:p>
      <w:pPr>
        <w:pStyle w:val="FirstParagraph"/>
      </w:pPr>
      <w:r>
        <w:t xml:space="preserve">This document recommends that policymakers and stakeholders prioritize the following actions:</w:t>
      </w:r>
    </w:p>
    <w:p>
      <w:pPr>
        <w:numPr>
          <w:ilvl w:val="0"/>
          <w:numId w:val="1003"/>
        </w:numPr>
        <w:pStyle w:val="Compact"/>
      </w:pPr>
      <w:r>
        <w:t xml:space="preserve">Conduct regular audits of maternal health services to identify gaps in midwife capacity.</w:t>
      </w:r>
    </w:p>
    <w:p>
      <w:pPr>
        <w:numPr>
          <w:ilvl w:val="0"/>
          <w:numId w:val="1003"/>
        </w:numPr>
        <w:pStyle w:val="Compact"/>
      </w:pPr>
      <w:r>
        <w:t xml:space="preserve">Establish partnerships with international organizations to fund training programs for midwives in Kampala.</w:t>
      </w:r>
    </w:p>
    <w:p>
      <w:pPr>
        <w:numPr>
          <w:ilvl w:val="0"/>
          <w:numId w:val="1003"/>
        </w:numPr>
        <w:pStyle w:val="Compact"/>
      </w:pPr>
      <w:r>
        <w:t xml:space="preserve">Create a centralized platform for sharing best practices among midwives across Uganda’s regions.</w:t>
      </w:r>
    </w:p>
    <w:p>
      <w:pPr>
        <w:pStyle w:val="FirstParagraph"/>
      </w:pPr>
      <w:r>
        <w:t xml:space="preserve">By centering the work of midwives in Uganda Kampala, this analysis reinforces their significance as agents of change in achieving sustainable development goals related to health and gender equality.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Midwife in Uganda Kampala</dc:title>
  <dc:creator/>
  <dc:language>en</dc:language>
  <cp:keywords/>
  <dcterms:created xsi:type="dcterms:W3CDTF">2026-07-23T00:59:58Z</dcterms:created>
  <dcterms:modified xsi:type="dcterms:W3CDTF">2026-07-23T00:59:58Z</dcterms:modified>
</cp:coreProperties>
</file>

<file path=docProps/custom.xml><?xml version="1.0" encoding="utf-8"?>
<Properties xmlns="http://schemas.openxmlformats.org/officeDocument/2006/custom-properties" xmlns:vt="http://schemas.openxmlformats.org/officeDocument/2006/docPropsVTypes"/>
</file>