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Midwives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088fe3d40e59a61feaa1389171400ffe9729381"/>
    <w:p>
      <w:pPr>
        <w:pStyle w:val="Heading1"/>
      </w:pPr>
      <w:r>
        <w:t xml:space="preserve">Abstract Academic Document on Midwives in the United Arab Emirates (Dubai)</w:t>
      </w:r>
    </w:p>
    <w:p>
      <w:pPr>
        <w:pStyle w:val="FirstParagraph"/>
      </w:pPr>
      <w:r>
        <w:rPr>
          <w:bCs/>
          <w:b/>
        </w:rPr>
        <w:t xml:space="preserve">Abstract:</w:t>
      </w:r>
    </w:p>
    <w:p>
      <w:pPr>
        <w:pStyle w:val="BodyText"/>
      </w:pPr>
      <w:r>
        <w:t xml:space="preserve">This academic document provides a comprehensive analysis of the role, responsibilities, and significance of midwives within the healthcare system of the United Arab Emirates (UAE), with a specific focus on Dubai. As a rapidly developing global city, Dubai has prioritized modernizing its healthcare infrastructure to meet international standards while respecting cultural and societal norms. Midwives play a pivotal role in this framework, serving as essential healthcare professionals who provide prenatal, intrapartum, and postpartum care to women across diverse demographics. This document examines the educational requirements for midwifery in Dubai, the regulatory frameworks governing their practice, challenges faced by midwives in a multicultural environment, and opportunities for professional growth. It also highlights the importance of aligning midwifery education with global benchmarks while addressing unique cultural considerations within the UAE context.</w:t>
      </w:r>
    </w:p>
    <w:bookmarkStart w:id="20" w:name="introduction"/>
    <w:p>
      <w:pPr>
        <w:pStyle w:val="Heading2"/>
      </w:pPr>
      <w:r>
        <w:t xml:space="preserve">Introduction</w:t>
      </w:r>
    </w:p>
    <w:p>
      <w:pPr>
        <w:pStyle w:val="FirstParagraph"/>
      </w:pPr>
      <w:r>
        <w:t xml:space="preserve">The United Arab Emirates (UAE) has witnessed significant advancements in healthcare over the past two decades, with Dubai emerging as a hub for medical innovation and research. Central to this progress is the role of midwives, whose expertise ensures safe childbirth practices, promotes maternal and infant health, and supports women through critical stages of reproductive care. In Dubai, midwives are integral to both public and private healthcare systems, working in hospitals, clinics, community health centers, and even home-based birthing services. This document explores how the UAE’s healthcare policies have shaped the profession of midwifery in Dubai and underscores its relevance in addressing global maternal health goals.</w:t>
      </w:r>
    </w:p>
    <w:bookmarkEnd w:id="20"/>
    <w:bookmarkStart w:id="21" w:name="X1ca4a9e5efd4da042ae172b95ccd75ab6e5d81c"/>
    <w:p>
      <w:pPr>
        <w:pStyle w:val="Heading2"/>
      </w:pPr>
      <w:r>
        <w:t xml:space="preserve">Role of Midwives in Dubai's Healthcare System</w:t>
      </w:r>
    </w:p>
    <w:p>
      <w:pPr>
        <w:pStyle w:val="FirstParagraph"/>
      </w:pPr>
      <w:r>
        <w:t xml:space="preserve">In Dubai, midwives are entrusted with providing holistic care to women throughout pregnancy, childbirth, and the postpartum period. Their responsibilities include conducting prenatal check-ups, monitoring fetal development, managing labor complications (including emergency cesarean sections), and offering postnatal care to both mothers and infants. Midwives also serve as educators, guiding women on nutrition, breastfeeding practices, and newborn care. In a society where cultural values influence healthcare decisions, midwives must balance evidence-based medical practices with respect for traditional customs.</w:t>
      </w:r>
    </w:p>
    <w:p>
      <w:pPr>
        <w:pStyle w:val="BodyText"/>
      </w:pPr>
      <w:r>
        <w:t xml:space="preserve">Moreover, Dubai’s healthcare system emphasizes preventive care and community engagement. Midwives often lead initiatives to educate women about family planning, early detection of pregnancy-related complications, and the importance of regular antenatal visits. Their role extends beyond clinical settings; they collaborate with gynecologists, pediatricians, and public health officials to ensure seamless maternal healthcare delivery.</w:t>
      </w:r>
    </w:p>
    <w:bookmarkEnd w:id="21"/>
    <w:bookmarkStart w:id="22" w:name="Xee65292adb92ec90989ffea7fa8f441931153bf"/>
    <w:p>
      <w:pPr>
        <w:pStyle w:val="Heading2"/>
      </w:pPr>
      <w:r>
        <w:t xml:space="preserve">Regulatory Frameworks and Educational Requirements</w:t>
      </w:r>
    </w:p>
    <w:p>
      <w:pPr>
        <w:pStyle w:val="FirstParagraph"/>
      </w:pPr>
      <w:r>
        <w:t xml:space="preserve">The UAE has established stringent regulations to standardize midwifery education and practice. In Dubai, midwives must obtain certification from the Dubai Health Authority (DHA) or the Ministry of Health and Prevention (MoHAP). To qualify as a registered midwife, individuals are required to complete a bachelor’s degree in midwifery from an accredited institution, followed by clinical training and examinations. Many programs align with international standards set by organizations such as the World Health Organization (WHO) and the International Confedereration of Midwives (ICM).</w:t>
      </w:r>
    </w:p>
    <w:p>
      <w:pPr>
        <w:pStyle w:val="BodyText"/>
      </w:pPr>
      <w:r>
        <w:t xml:space="preserve">Dubai’s universities, including the American University in Dubai (AUD) and UAE University, offer specialized midwifery programs that integrate theoretical knowledge with hands-on clinical experience. These programs often include modules on cultural competence, ethical practice, and global health trends. Additionally, continuous professional development (CPD) is mandatory for midwives to stay updated on advancements in medical technology and patient care.</w:t>
      </w:r>
    </w:p>
    <w:bookmarkEnd w:id="22"/>
    <w:bookmarkStart w:id="23" w:name="challenges-faced-by-midwives-in-dubai"/>
    <w:p>
      <w:pPr>
        <w:pStyle w:val="Heading2"/>
      </w:pPr>
      <w:r>
        <w:t xml:space="preserve">Challenges Faced by Midwives in Dubai</w:t>
      </w:r>
    </w:p>
    <w:p>
      <w:pPr>
        <w:pStyle w:val="FirstParagraph"/>
      </w:pPr>
      <w:r>
        <w:t xml:space="preserve">Despite the growing recognition of their expertise, midwives in Dubai encounter several challenges. One major issue is the need to reconcile traditional cultural practices with modern medical protocols. For example, some families may prefer home births or natural childbirth methods over hospital-based interventions, requiring midwives to navigate these preferences while ensuring safety standards are upheld.</w:t>
      </w:r>
    </w:p>
    <w:p>
      <w:pPr>
        <w:pStyle w:val="BodyText"/>
      </w:pPr>
      <w:r>
        <w:t xml:space="preserve">Another challenge is the influx of expatriate populations in Dubai. With a diverse population comprising citizens from over 200 nationalities, midwives must be culturally sensitive and multilingual to communicate effectively with patients. Language barriers can sometimes hinder accurate diagnosis or patient education, necessitating the use of interpreters or translated materials.</w:t>
      </w:r>
    </w:p>
    <w:p>
      <w:pPr>
        <w:pStyle w:val="BodyText"/>
      </w:pPr>
      <w:r>
        <w:t xml:space="preserve">Additionally, the demand for highly skilled midwives has increased due to rising birth rates and the preference for natural childbirth in urban areas. This has led to a shortage of qualified professionals, prompting healthcare authorities to invest in training programs and international recruitment initiatives.</w:t>
      </w:r>
    </w:p>
    <w:bookmarkEnd w:id="23"/>
    <w:bookmarkStart w:id="24" w:name="X2fbc632b794f4ad7784a556d7a01e0dd80d26c7"/>
    <w:p>
      <w:pPr>
        <w:pStyle w:val="Heading2"/>
      </w:pPr>
      <w:r>
        <w:t xml:space="preserve">Opportunities for Midwifery Professionals</w:t>
      </w:r>
    </w:p>
    <w:p>
      <w:pPr>
        <w:pStyle w:val="FirstParagraph"/>
      </w:pPr>
      <w:r>
        <w:t xml:space="preserve">Dubai presents numerous opportunities for midwives seeking career advancement. The government’s commitment to healthcare innovation has resulted in the establishment of state-of-the-art maternity hospitals, such as the Dubai Hospital and Rashid Hospital, which employ advanced technologies like fetal monitoring systems and robotic-assisted deliveries. Midwives working in these facilities have access to cutting-edge tools and interdisciplinary collaboration with obstetricians, neonatologists, and researchers.</w:t>
      </w:r>
    </w:p>
    <w:p>
      <w:pPr>
        <w:pStyle w:val="BodyText"/>
      </w:pPr>
      <w:r>
        <w:t xml:space="preserve">Furthermore, Dubai’s healthcare sector encourages midwives to engage in research and policy development. For instance, the Dubai Health Authority has launched initiatives to reduce maternal mortality rates by leveraging data-driven strategies. Midwives contribute to these efforts by collecting patient data, analyzing trends, and proposing evidence-based improvements in care delivery.</w:t>
      </w:r>
    </w:p>
    <w:bookmarkEnd w:id="24"/>
    <w:bookmarkStart w:id="25" w:name="conclusion"/>
    <w:p>
      <w:pPr>
        <w:pStyle w:val="Heading2"/>
      </w:pPr>
      <w:r>
        <w:t xml:space="preserve">Conclusion</w:t>
      </w:r>
    </w:p>
    <w:p>
      <w:pPr>
        <w:pStyle w:val="FirstParagraph"/>
      </w:pPr>
      <w:r>
        <w:t xml:space="preserve">In conclusion, midwives are indispensable to the healthcare ecosystem of the United Arab Emirates Dubai. Their role extends beyond clinical practice to include cultural mediation, education, and advocacy for maternal health. As Dubai continues to modernize its healthcare infrastructure and embrace global best practices, the profession of midwifery will remain central to achieving equitable and sustainable maternal care outcomes. Future policies should focus on enhancing midwife training programs, fostering cross-cultural competence, and addressing systemic challenges to ensure that all women—regardless of background—receive high-quality care in this dynamic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Midwives in United Arab Emirates Dubai</dc:title>
  <dc:creator/>
  <dc:language>en</dc:language>
  <cp:keywords/>
  <dcterms:created xsi:type="dcterms:W3CDTF">2026-07-24T16:27:13Z</dcterms:created>
  <dcterms:modified xsi:type="dcterms:W3CDTF">2026-07-24T16:27:13Z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