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Military</w:t>
      </w:r>
      <w:r>
        <w:t xml:space="preserve"> </w:t>
      </w:r>
      <w:r>
        <w:t xml:space="preserve">Officer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61ed766cd83560401ea17c3d1ff8af37c808924"/>
    <w:p>
      <w:pPr>
        <w:pStyle w:val="Heading1"/>
      </w:pPr>
      <w:r>
        <w:t xml:space="preserve">Abstract Academic Document: The Role and Evolution of the Military Officer in Argentina’s Capital City of Buenos Aires</w:t>
      </w:r>
    </w:p>
    <w:p>
      <w:pPr>
        <w:pStyle w:val="FirstParagraph"/>
      </w:pPr>
      <w:r>
        <w:rPr>
          <w:bCs/>
          <w:b/>
        </w:rPr>
        <w:t xml:space="preserve">Abstract:</w:t>
      </w:r>
    </w:p>
    <w:p>
      <w:pPr>
        <w:pStyle w:val="BodyText"/>
      </w:pPr>
      <w:r>
        <w:t xml:space="preserve">The concept of the military officer occupies a pivotal position in the socio-political and historical fabric of Argentina, particularly within its capital city, Buenos Aires. As a strategic hub and the center of national governance, Buenos Aires has long been shaped by the contributions and challenges faced by military officers throughout Argentina’s history. This academic abstract explores the multifaceted role of military officers in Argentina, with a focused analysis on their significance in Buenos Aires—a city that has witnessed both the triumphs and controversies of its armed forces. The study examines historical contexts, contemporary responsibilities, and evolving challenges faced by military officers in this region, while emphasizing their critical role in national security, governance, and socio-economic development.</w:t>
      </w:r>
    </w:p>
    <w:bookmarkStart w:id="20" w:name="Xdbe0528f8accf36ef9207f6a3abd196442e89f7"/>
    <w:p>
      <w:pPr>
        <w:pStyle w:val="Heading2"/>
      </w:pPr>
      <w:r>
        <w:t xml:space="preserve">Historical Context of Military Officers in Argentina</w:t>
      </w:r>
    </w:p>
    <w:p>
      <w:pPr>
        <w:pStyle w:val="FirstParagraph"/>
      </w:pPr>
      <w:r>
        <w:t xml:space="preserve">Buenos Aires has historically served as the nerve center of Argentina’s military and political systems. From the colonial era to modern times, military officers have played a central role in defining the nation’s trajectory. The 19th-century Wars of Independence, led by figures such as General José de San Martín, underscored the importance of disciplined and strategically adept military leadership in shaping Argentina’s sovereignty. Buenos Aires, as the capital of the United Provinces of the Río de la Plata (the precursor to modern Argentina), became a focal point for military planning and deployment.</w:t>
      </w:r>
    </w:p>
    <w:p>
      <w:pPr>
        <w:pStyle w:val="BodyText"/>
      </w:pPr>
      <w:r>
        <w:t xml:space="preserve">During the 20th century, Buenos Aires remained a critical location for military academies and command structures. The Argentine Army, Navy, and Air Force were trained in institutions such as the Escuela de Infantería de Caballería “General San Martín” (EICGSM), located in Buenos Aires. These institutions not only produced officers capable of managing domestic conflicts but also engaged in regional defense strategies against external threats, including the Falklands War (1982), which tested Argentina’s military capabilities and highlighted the need for modernization.</w:t>
      </w:r>
    </w:p>
    <w:bookmarkEnd w:id="20"/>
    <w:bookmarkStart w:id="21" w:name="X0c6d0a7a11ae4f6a445bda36d3d64a83a96944a"/>
    <w:p>
      <w:pPr>
        <w:pStyle w:val="Heading2"/>
      </w:pPr>
      <w:r>
        <w:t xml:space="preserve">The Contemporary Role of Military Officers in Buenos Aires</w:t>
      </w:r>
    </w:p>
    <w:p>
      <w:pPr>
        <w:pStyle w:val="FirstParagraph"/>
      </w:pPr>
      <w:r>
        <w:t xml:space="preserve">Today, military officers in Buenos Aires operate within a complex framework that balances national defense, homeland security, and civic engagement. As the capital of Argentina, Buenos Aires is home to key military institutions, including the Army Corps of Engineers (Cuerpo de Ingenieros del Ejército), which oversees infrastructure projects critical to both urban development and disaster response. Additionally, the city hosts headquarters for strategic military planning units responsible for counterterrorism efforts, border security with neighboring countries such as Chile and Brazil, and crisis management during natural disasters like floods or wildfires.</w:t>
      </w:r>
    </w:p>
    <w:p>
      <w:pPr>
        <w:pStyle w:val="BodyText"/>
      </w:pPr>
      <w:r>
        <w:t xml:space="preserve">Buenos Aires also serves as a hub for international military cooperation. Military officers based in the city frequently participate in multinational exercises coordinated by organizations such as the United Nations Peacekeeping Forces (UNPKO) and regional alliances like the Southern Cone Common Market (MERCOSUR). These collaborations underscore Argentina’s commitment to peacekeeping and its reliance on well-trained, adaptable military personnel.</w:t>
      </w:r>
    </w:p>
    <w:bookmarkEnd w:id="21"/>
    <w:bookmarkStart w:id="22" w:name="X82ee00e3534f5399e609f340612229242ffe855"/>
    <w:p>
      <w:pPr>
        <w:pStyle w:val="Heading2"/>
      </w:pPr>
      <w:r>
        <w:t xml:space="preserve">Challenges Faced by Military Officers in Buenos Aires</w:t>
      </w:r>
    </w:p>
    <w:p>
      <w:pPr>
        <w:pStyle w:val="FirstParagraph"/>
      </w:pPr>
      <w:r>
        <w:t xml:space="preserve">The evolving nature of global conflicts has necessitated a reevaluation of traditional military roles. In Buenos Aires, officers must address modern threats such as cyber warfare, transnational crime networks, and environmental degradation that impacts national infrastructure. The city’s dense population and economic activity also present unique challenges in terms of urban security and crowd control during large-scale events.</w:t>
      </w:r>
    </w:p>
    <w:p>
      <w:pPr>
        <w:pStyle w:val="BodyText"/>
      </w:pPr>
      <w:r>
        <w:t xml:space="preserve">Furthermore, Argentina’s political climate has historically influenced the role of its military. Periods of democratic governance have emphasized civilian oversight over military decisions, while coups d’état (e.g., the 1976 dictatorship) have highlighted the risks of militarizing governance. In Buenos Aires, where political activism and social movements are concentrated, military officers must navigate tensions between national security imperatives and civil liberties.</w:t>
      </w:r>
    </w:p>
    <w:bookmarkEnd w:id="22"/>
    <w:bookmarkStart w:id="23" w:name="X8443c4b708ca61b5ef9bd2f65c383e30ba07700"/>
    <w:p>
      <w:pPr>
        <w:pStyle w:val="Heading2"/>
      </w:pPr>
      <w:r>
        <w:t xml:space="preserve">Opportunities for Advancement and Innovation</w:t>
      </w:r>
    </w:p>
    <w:p>
      <w:pPr>
        <w:pStyle w:val="FirstParagraph"/>
      </w:pPr>
      <w:r>
        <w:t xml:space="preserve">Despite these challenges, Buenos Aires offers a dynamic environment for military innovation. The city is home to research institutions such as the Universidad de Buenos Aires (UBA), which collaborates with the Argentine armed forces on technological advancements in areas like drone technology, logistics optimization, and environmental monitoring. Military officers in Buenos Aires are increasingly being trained in interdisciplinary fields such as cybersecurity and climate science to address 21st-century threats.</w:t>
      </w:r>
    </w:p>
    <w:p>
      <w:pPr>
        <w:pStyle w:val="BodyText"/>
      </w:pPr>
      <w:r>
        <w:t xml:space="preserve">Educational programs tailored for military officers emphasize leadership skills, ethical decision-making, and cross-cultural communication. These initiatives aim to produce a generation of officers who can manage both traditional and non-traditional security challenges while fostering public trust in the armed forces.</w:t>
      </w:r>
    </w:p>
    <w:bookmarkEnd w:id="23"/>
    <w:bookmarkStart w:id="24" w:name="conclusion"/>
    <w:p>
      <w:pPr>
        <w:pStyle w:val="Heading2"/>
      </w:pPr>
      <w:r>
        <w:t xml:space="preserve">Conclusion</w:t>
      </w:r>
    </w:p>
    <w:p>
      <w:pPr>
        <w:pStyle w:val="FirstParagraph"/>
      </w:pPr>
      <w:r>
        <w:t xml:space="preserve">The role of the military officer in Buenos Aires, Argentina, is as vital today as it was during the nation’s founding. As a city that embodies Argentina’s historical legacy and contemporary aspirations, Buenos Aires requires its military officers to be versatile leaders capable of addressing complex challenges. From defending national sovereignty to engaging in international peacekeeping missions, these officers are instrumental in shaping the future of Argentina. Their ability to adapt to technological advancements, political shifts, and global security trends will determine the effectiveness of Argentina’s defense apparatus and its contribution to regional stability.</w:t>
      </w:r>
    </w:p>
    <w:p>
      <w:pPr>
        <w:pStyle w:val="BodyText"/>
      </w:pPr>
      <w:r>
        <w:t xml:space="preserve">In conclusion, this abstract underscores the enduring significance of military officers in Buenos Aires as guardians of national security, custodians of historical heritage, and enablers of progress. Their role is not merely one of combat or strategy but also one of service to a nation that continues to evolve in a rapidly changing world.</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Military Officer in Argentina, Buenos Aires</dc:title>
  <dc:creator/>
  <dc:language>en</dc:language>
  <cp:keywords/>
  <dcterms:created xsi:type="dcterms:W3CDTF">2026-07-23T16:46:01Z</dcterms:created>
  <dcterms:modified xsi:type="dcterms:W3CDTF">2026-07-23T16:46:01Z</dcterms:modified>
</cp:coreProperties>
</file>

<file path=docProps/custom.xml><?xml version="1.0" encoding="utf-8"?>
<Properties xmlns="http://schemas.openxmlformats.org/officeDocument/2006/custom-properties" xmlns:vt="http://schemas.openxmlformats.org/officeDocument/2006/docPropsVTypes"/>
</file>