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6a884d6f41a3b26a3892a56db0fb21e30eb0e24"/>
    <w:p>
      <w:pPr>
        <w:pStyle w:val="Heading1"/>
      </w:pPr>
      <w:r>
        <w:t xml:space="preserve">Abstract Academic Document: The Role of the Military Officer in Contemporary Australia, with a Focus on Sydney</w:t>
      </w:r>
    </w:p>
    <w:p>
      <w:pPr>
        <w:pStyle w:val="FirstParagraph"/>
      </w:pPr>
      <w:r>
        <w:rPr>
          <w:bCs/>
          <w:b/>
        </w:rPr>
        <w:t xml:space="preserve">Abstract:</w:t>
      </w:r>
    </w:p>
    <w:p>
      <w:pPr>
        <w:pStyle w:val="BodyText"/>
      </w:pPr>
      <w:r>
        <w:t xml:space="preserve">The role of the military officer in contemporary Australian society is a multifaceted and dynamic construct, shaped by historical legacies, geopolitical realities, and evolving national security priorities. In the context of Australia's capital city, Sydney—a major hub for strategic operations, defense infrastructure, and international engagement—the military officer occupies a critical position in safeguarding national interests while contributing to regional stability. This abstract academic document explores the professional responsibilities, challenges, and opportunities faced by military officers in Sydney today, contextualized within Australia’s broader defense framework.</w:t>
      </w:r>
    </w:p>
    <w:bookmarkStart w:id="20" w:name="X6c6313d06c9883c8f65a4fdc66c5b1c25d50fc8"/>
    <w:p>
      <w:pPr>
        <w:pStyle w:val="Heading2"/>
      </w:pPr>
      <w:r>
        <w:t xml:space="preserve">1. Historical and Geopolitical Context of Military Officers in Australia</w:t>
      </w:r>
    </w:p>
    <w:p>
      <w:pPr>
        <w:pStyle w:val="FirstParagraph"/>
      </w:pPr>
      <w:r>
        <w:t xml:space="preserve">Australia’s military heritage is deeply rooted in its colonial past and subsequent role as a key player in global conflicts, from World War I to modern peacekeeping missions. Sydney, as the largest city and economic center of Australia, has historically been a focal point for defense planning and operations. The presence of significant military infrastructure, including the Royal Australian Navy’s Fleet Base East (HMAS Penguin) in Garden Island and the Army’s 1st Division headquarters in Enoggera, underscores Sydney’s strategic importance. Military officers stationed here are tasked with overseeing both operational readiness and civilian-military collaboration, reflecting Australia’s dual commitment to national defense and international alliances.</w:t>
      </w:r>
    </w:p>
    <w:bookmarkEnd w:id="20"/>
    <w:bookmarkStart w:id="21" w:name="X1e0f40fdbb5966c0ecc0e8c355fa5df65ee9b14"/>
    <w:p>
      <w:pPr>
        <w:pStyle w:val="Heading2"/>
      </w:pPr>
      <w:r>
        <w:t xml:space="preserve">2. Roles and Responsibilities of Military Officers in Sydney</w:t>
      </w:r>
    </w:p>
    <w:p>
      <w:pPr>
        <w:pStyle w:val="FirstParagraph"/>
      </w:pPr>
      <w:r>
        <w:t xml:space="preserve">Military officers in Sydney operate across a spectrum of roles, including command responsibilities, strategic planning, training coordination, and public engagement. Their duties often involve liaising with federal agencies such as the Department of Defence (DOD) and the Australian Defence Force (ADF), while also fostering partnerships with local communities through initiatives like youth outreach programs and disaster response efforts. In a city known for its multicultural demographics, military officers must navigate complex social dynamics to ensure inclusive and effective service delivery.</w:t>
      </w:r>
    </w:p>
    <w:bookmarkEnd w:id="21"/>
    <w:bookmarkStart w:id="22" w:name="X058efb29ab64f89610080b3702a2df2bf6755c0"/>
    <w:p>
      <w:pPr>
        <w:pStyle w:val="Heading2"/>
      </w:pPr>
      <w:r>
        <w:t xml:space="preserve">3. Challenges in Contemporary Defense Operations</w:t>
      </w:r>
    </w:p>
    <w:p>
      <w:pPr>
        <w:pStyle w:val="FirstParagraph"/>
      </w:pPr>
      <w:r>
        <w:t xml:space="preserve">The modern landscape presents unique challenges for military officers in Sydney. Cybersecurity threats, climate change-induced natural disasters (such as bushfires and coastal erosion), and the rise of non-state actors in the Indo-Pacific region demand adaptive strategies. For instance, Sydney’s proximity to key maritime trade routes makes it a critical node for counter-piracy operations and intelligence gathering. Officers must balance these responsibilities with maintaining public trust through transparency and ethical conduct.</w:t>
      </w:r>
    </w:p>
    <w:bookmarkEnd w:id="22"/>
    <w:bookmarkStart w:id="23" w:name="X8e2b4cbd0cfd65bc9be2bfd2103addf81f67d02"/>
    <w:p>
      <w:pPr>
        <w:pStyle w:val="Heading2"/>
      </w:pPr>
      <w:r>
        <w:t xml:space="preserve">4. Education and Training Opportunities in Sydney</w:t>
      </w:r>
    </w:p>
    <w:p>
      <w:pPr>
        <w:pStyle w:val="FirstParagraph"/>
      </w:pPr>
      <w:r>
        <w:t xml:space="preserve">Sydney offers robust educational institutions that contribute to the professional development of military officers. The Australian Defence Force Academy (ADFA), located in Canberra but with strong ties to Sydney-based units, provides specialized training programs. Additionally, universities such as the University of New South Wales (UNSW) and Macquarie University offer interdisciplinary courses in security studies, international relations, and leadership. These resources enable officers to stay abreast of emerging threats while integrating academic rigor into their operational expertise.</w:t>
      </w:r>
    </w:p>
    <w:bookmarkEnd w:id="23"/>
    <w:bookmarkStart w:id="24" w:name="X5ae5395d60d3a0a09cc3c8c8e762cf881ea90a8"/>
    <w:p>
      <w:pPr>
        <w:pStyle w:val="Heading2"/>
      </w:pPr>
      <w:r>
        <w:t xml:space="preserve">5. Leadership and Decision-Making in a Multicultural Environment</w:t>
      </w:r>
    </w:p>
    <w:p>
      <w:pPr>
        <w:pStyle w:val="FirstParagraph"/>
      </w:pPr>
      <w:r>
        <w:t xml:space="preserve">The multicultural fabric of Sydney necessitates that military officers develop cross-cultural competencies. Engaging with diverse communities—whether through language barriers, cultural sensitivities, or varying perspectives on national security—requires nuanced leadership skills. Officers must also address issues such as discrimination and inclusivity within the ranks to foster a cohesive and motivated force.</w:t>
      </w:r>
    </w:p>
    <w:bookmarkEnd w:id="24"/>
    <w:bookmarkStart w:id="25" w:name="X7da2a5daee14c73c85de9f4b36c03bc37fe2439"/>
    <w:p>
      <w:pPr>
        <w:pStyle w:val="Heading2"/>
      </w:pPr>
      <w:r>
        <w:t xml:space="preserve">6. Technological Innovation and Military Modernization</w:t>
      </w:r>
    </w:p>
    <w:p>
      <w:pPr>
        <w:pStyle w:val="FirstParagraph"/>
      </w:pPr>
      <w:r>
        <w:t xml:space="preserve">Sydney serves as a nexus for technological innovation, with its proximity to global tech hubs like Silicon Valley. Military officers in the region are increasingly involved in integrating emerging technologies such as artificial intelligence (AI), drones, and advanced surveillance systems into defense operations. Collaborations with Sydney-based startups and research institutions are critical to maintaining Australia’s competitive edge in an evolving security landscape.</w:t>
      </w:r>
    </w:p>
    <w:bookmarkEnd w:id="25"/>
    <w:bookmarkStart w:id="26" w:name="Xa9e644746907da07eab5f59363d219093d8f38b"/>
    <w:p>
      <w:pPr>
        <w:pStyle w:val="Heading2"/>
      </w:pPr>
      <w:r>
        <w:t xml:space="preserve">7. International Relations and Regional Security</w:t>
      </w:r>
    </w:p>
    <w:p>
      <w:pPr>
        <w:pStyle w:val="FirstParagraph"/>
      </w:pPr>
      <w:r>
        <w:t xml:space="preserve">Australia’s strategic partnerships, particularly with the United States, Japan, and India, are frequently coordinated through Sydney’s defense networks. Military officers play a pivotal role in facilitating joint exercises (e.g., Exercise Talisman Sabre) and diplomatic engagements that reinforce regional stability. Their ability to build rapport with foreign counterparts ensures that Australia remains a reliable ally in the Indo-Pacific region.</w:t>
      </w:r>
    </w:p>
    <w:bookmarkEnd w:id="26"/>
    <w:bookmarkStart w:id="27" w:name="X7d304936a5db35fdb21993f7d31e24f7145c087"/>
    <w:p>
      <w:pPr>
        <w:pStyle w:val="Heading2"/>
      </w:pPr>
      <w:r>
        <w:t xml:space="preserve">8. Ethical Considerations and Public Perception</w:t>
      </w:r>
    </w:p>
    <w:p>
      <w:pPr>
        <w:pStyle w:val="FirstParagraph"/>
      </w:pPr>
      <w:r>
        <w:t xml:space="preserve">The ethical conduct of military officers is paramount, especially in a city like Sydney where public scrutiny is high. Issues such as civilian casualties, drone strikes, and the use of lethal force require careful adherence to international law and domestic policies. Officers must also manage public perception through media engagement and community outreach to maintain legitimacy in both peace and conflict scenarios.</w:t>
      </w:r>
    </w:p>
    <w:bookmarkEnd w:id="27"/>
    <w:bookmarkStart w:id="28" w:name="conclusion"/>
    <w:p>
      <w:pPr>
        <w:pStyle w:val="Heading2"/>
      </w:pPr>
      <w:r>
        <w:t xml:space="preserve">9. Conclusion</w:t>
      </w:r>
    </w:p>
    <w:p>
      <w:pPr>
        <w:pStyle w:val="FirstParagraph"/>
      </w:pPr>
      <w:r>
        <w:t xml:space="preserve">In conclusion, the military officer in Sydney embodies a unique blend of operational excellence, cultural awareness, and strategic foresight. As Australia navigates an increasingly complex global environment, these officers remain indispensable to national security and regional cooperation. Their work in Sydney not only safeguards the nation’s interests but also reinforces its commitment to peacekeeping and multilateralism. Future research should explore how evolving technologies and societal changes will further shape the role of military officers in this dynamic city.</w:t>
      </w:r>
    </w:p>
    <w:p>
      <w:pPr>
        <w:pStyle w:val="BodyText"/>
      </w:pPr>
      <w:r>
        <w:rPr>
          <w:iCs/>
          <w:i/>
        </w:rPr>
        <w:t xml:space="preserve">Keywords:</w:t>
      </w:r>
      <w:r>
        <w:t xml:space="preserve"> </w:t>
      </w:r>
      <w:r>
        <w:t xml:space="preserve">Military Officer, Australia, Sydney, Defense Operations, Regional Security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Australia Sydney</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