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fe4b3616fe5400e9e5cb132308997c1a5662f0"/>
    <w:p>
      <w:pPr>
        <w:pStyle w:val="Heading1"/>
      </w:pPr>
      <w:r>
        <w:t xml:space="preserve">Abstract Academic Document: The Role and Significance of a Military Officer in Bangladesh Dhaka</w:t>
      </w:r>
    </w:p>
    <w:bookmarkStart w:id="20" w:name="introduction"/>
    <w:p>
      <w:pPr>
        <w:pStyle w:val="Heading2"/>
      </w:pPr>
      <w:r>
        <w:t xml:space="preserve">Introduction</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Military Officer</w:t>
      </w:r>
      <w:r>
        <w:t xml:space="preserve"> </w:t>
      </w:r>
      <w:r>
        <w:t xml:space="preserve">within the context of</w:t>
      </w:r>
      <w:r>
        <w:t xml:space="preserve"> </w:t>
      </w:r>
      <w:r>
        <w:rPr>
          <w:bCs/>
          <w:b/>
        </w:rPr>
        <w:t xml:space="preserve">Bangladesh Dhaka</w:t>
      </w:r>
      <w:r>
        <w:t xml:space="preserve">, emphasizing their contributions to national security, socio-political stability, and regional defense. The analysis is framed within an academic lens to highlight the strategic importance of military leadership in a rapidly evolving geopolitical landscape. Bangladesh, with its complex history and dynamic challenges, necessitates a robust military apparatus led by competent officers who navigate both internal and external threats.</w:t>
      </w:r>
    </w:p>
    <w:p>
      <w:pPr>
        <w:pStyle w:val="BodyText"/>
      </w:pPr>
      <w:r>
        <w:t xml:space="preserve">The</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operates within the framework of the Bangladesh Army, which is central to the country's defense mechanisms. Dhaka, as the political, economic, and military hub of Bangladesh, hosts critical institutions such as the Bangladesh Military Academy (BMA) and administrative headquarters that shape military policies. The role of a</w:t>
      </w:r>
      <w:r>
        <w:t xml:space="preserve"> </w:t>
      </w:r>
      <w:r>
        <w:rPr>
          <w:bCs/>
          <w:b/>
        </w:rPr>
        <w:t xml:space="preserve">Military Officer</w:t>
      </w:r>
      <w:r>
        <w:t xml:space="preserve"> </w:t>
      </w:r>
      <w:r>
        <w:t xml:space="preserve">here transcends traditional combat functions; it includes disaster management, counter-terrorism operations, border security in the Bay of Bengal region, and fostering regional cooperation through organizations like BIMSTEC.</w:t>
      </w:r>
    </w:p>
    <w:bookmarkEnd w:id="20"/>
    <w:bookmarkStart w:id="21" w:name="historical-context-and-evolution"/>
    <w:p>
      <w:pPr>
        <w:pStyle w:val="Heading2"/>
      </w:pPr>
      <w:r>
        <w:t xml:space="preserve">Historical Context and Evolution</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has evolved alongside the nation's journey from independence to modernization. Since Bangladesh's liberation in 1971, the military has been instrumental in safeguarding sovereignty, particularly against external aggression and internal instability. The role of a</w:t>
      </w:r>
      <w:r>
        <w:t xml:space="preserve"> </w:t>
      </w:r>
      <w:r>
        <w:rPr>
          <w:bCs/>
          <w:b/>
        </w:rPr>
        <w:t xml:space="preserve">Military Officer</w:t>
      </w:r>
      <w:r>
        <w:t xml:space="preserve"> </w:t>
      </w:r>
      <w:r>
        <w:t xml:space="preserve">during this period was defined by its dual mandate: defending national borders and supporting civilian governance while maintaining operational independence.</w:t>
      </w:r>
    </w:p>
    <w:p>
      <w:pPr>
        <w:pStyle w:val="BodyText"/>
      </w:pPr>
      <w:r>
        <w:t xml:space="preserve">In contemporary times, the challenges faced by</w:t>
      </w:r>
      <w:r>
        <w:t xml:space="preserve"> </w:t>
      </w:r>
      <w:r>
        <w:rPr>
          <w:bCs/>
          <w:b/>
        </w:rPr>
        <w:t xml:space="preserve">Bangladesh Dhaka</w:t>
      </w:r>
      <w:r>
        <w:t xml:space="preserve">—including climate change-induced disasters, cross-border terrorism from Afghanistan and Myanmar, and maritime security threats in the Bay of Bengal—have expanded the responsibilities of military officers. Their training at institutions like BMA in Dhaka equips them with expertise in both conventional warfare and non-traditional security domains.</w:t>
      </w:r>
    </w:p>
    <w:bookmarkEnd w:id="21"/>
    <w:bookmarkStart w:id="22" w:name="X51afbca0a6a2b465d9390254eb8abf12166b45c"/>
    <w:p>
      <w:pPr>
        <w:pStyle w:val="Heading2"/>
      </w:pPr>
      <w:r>
        <w:t xml:space="preserve">Core Responsibilities of a Military Officer</w:t>
      </w:r>
    </w:p>
    <w:p>
      <w:pPr>
        <w:pStyle w:val="FirstParagraph"/>
      </w:pPr>
      <w:r>
        <w:t xml:space="preserve">A</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is tasked with a wide array of duties, reflecting the nation's strategic priorities. Key responsibilities include:</w:t>
      </w:r>
    </w:p>
    <w:p>
      <w:pPr>
        <w:numPr>
          <w:ilvl w:val="0"/>
          <w:numId w:val="1001"/>
        </w:numPr>
        <w:pStyle w:val="Compact"/>
      </w:pPr>
      <w:r>
        <w:rPr>
          <w:bCs/>
          <w:b/>
        </w:rPr>
        <w:t xml:space="preserve">National Defense:</w:t>
      </w:r>
      <w:r>
        <w:t xml:space="preserve"> </w:t>
      </w:r>
      <w:r>
        <w:t xml:space="preserve">Overseeing military operations to protect Bangladesh's territorial integrity against external threats, particularly from neighboring countries and regional actors.</w:t>
      </w:r>
    </w:p>
    <w:p>
      <w:pPr>
        <w:numPr>
          <w:ilvl w:val="0"/>
          <w:numId w:val="1001"/>
        </w:numPr>
        <w:pStyle w:val="Compact"/>
      </w:pPr>
      <w:r>
        <w:rPr>
          <w:bCs/>
          <w:b/>
        </w:rPr>
        <w:t xml:space="preserve">Disaster Response:</w:t>
      </w:r>
      <w:r>
        <w:t xml:space="preserve"> </w:t>
      </w:r>
      <w:r>
        <w:t xml:space="preserve">Leading relief efforts during natural disasters such as cyclones and floods, which frequently impact Bangladesh. This role is critical in ensuring rapid deployment of resources and coordination with agencies like the National Disaster Response Force (NDRF).</w:t>
      </w:r>
    </w:p>
    <w:p>
      <w:pPr>
        <w:numPr>
          <w:ilvl w:val="0"/>
          <w:numId w:val="1001"/>
        </w:numPr>
        <w:pStyle w:val="Compact"/>
      </w:pPr>
      <w:r>
        <w:rPr>
          <w:bCs/>
          <w:b/>
        </w:rPr>
        <w:t xml:space="preserve">Counter-Insurgency Operations:</w:t>
      </w:r>
      <w:r>
        <w:t xml:space="preserve"> </w:t>
      </w:r>
      <w:r>
        <w:t xml:space="preserve">Addressing internal security challenges, including militant activities in regions like Cox’s Bazar and Chittagong, which are influenced by transnational networks.</w:t>
      </w:r>
    </w:p>
    <w:p>
      <w:pPr>
        <w:numPr>
          <w:ilvl w:val="0"/>
          <w:numId w:val="1001"/>
        </w:numPr>
        <w:pStyle w:val="Compact"/>
      </w:pPr>
      <w:r>
        <w:rPr>
          <w:bCs/>
          <w:b/>
        </w:rPr>
        <w:t xml:space="preserve">Military Modernization:</w:t>
      </w:r>
      <w:r>
        <w:t xml:space="preserve"> </w:t>
      </w:r>
      <w:r>
        <w:t xml:space="preserve">Implementing technological upgrades and strategic reforms to enhance the Bangladesh Army's capabilities, ensuring it remains aligned with global military standards.</w:t>
      </w:r>
    </w:p>
    <w:bookmarkEnd w:id="22"/>
    <w:bookmarkStart w:id="23" w:name="X69f579628aa21504ad1f8f6bfdf9f26f36219c8"/>
    <w:p>
      <w:pPr>
        <w:pStyle w:val="Heading2"/>
      </w:pPr>
      <w:r>
        <w:t xml:space="preserve">Challenges Faced by Military Officers in Bangladesh Dhaka</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is not without challenges. These include:</w:t>
      </w:r>
    </w:p>
    <w:p>
      <w:pPr>
        <w:numPr>
          <w:ilvl w:val="0"/>
          <w:numId w:val="1002"/>
        </w:numPr>
        <w:pStyle w:val="Compact"/>
      </w:pPr>
      <w:r>
        <w:rPr>
          <w:bCs/>
          <w:b/>
        </w:rPr>
        <w:t xml:space="preserve">Political Sensitivities:</w:t>
      </w:r>
      <w:r>
        <w:t xml:space="preserve"> </w:t>
      </w:r>
      <w:r>
        <w:t xml:space="preserve">Balancing military autonomy with civilian oversight, particularly in a democracy where political transitions can impact defense policies.</w:t>
      </w:r>
    </w:p>
    <w:p>
      <w:pPr>
        <w:numPr>
          <w:ilvl w:val="0"/>
          <w:numId w:val="1002"/>
        </w:numPr>
        <w:pStyle w:val="Compact"/>
      </w:pPr>
      <w:r>
        <w:rPr>
          <w:bCs/>
          <w:b/>
        </w:rPr>
        <w:t xml:space="preserve">Budget Constraints:</w:t>
      </w:r>
      <w:r>
        <w:t xml:space="preserve"> </w:t>
      </w:r>
      <w:r>
        <w:t xml:space="preserve">Limited funding for modernization projects, which affects the procurement of advanced weaponry and technology.</w:t>
      </w:r>
    </w:p>
    <w:p>
      <w:pPr>
        <w:numPr>
          <w:ilvl w:val="0"/>
          <w:numId w:val="1002"/>
        </w:numPr>
        <w:pStyle w:val="Compact"/>
      </w:pPr>
      <w:r>
        <w:rPr>
          <w:bCs/>
          <w:b/>
        </w:rPr>
        <w:t xml:space="preserve">Regional Geopolitical Tensions:</w:t>
      </w:r>
      <w:r>
        <w:t xml:space="preserve"> </w:t>
      </w:r>
      <w:r>
        <w:t xml:space="preserve">Managing relations with India and China, whose strategic interests in the Bay of Bengal region often intersect with Bangladesh's security concerns.</w:t>
      </w:r>
    </w:p>
    <w:p>
      <w:pPr>
        <w:numPr>
          <w:ilvl w:val="0"/>
          <w:numId w:val="1002"/>
        </w:numPr>
        <w:pStyle w:val="Compact"/>
      </w:pPr>
      <w:r>
        <w:rPr>
          <w:bCs/>
          <w:b/>
        </w:rPr>
        <w:t xml:space="preserve">Civil-Military Relations:</w:t>
      </w:r>
      <w:r>
        <w:t xml:space="preserve"> </w:t>
      </w:r>
      <w:r>
        <w:t xml:space="preserve">Ensuring that military operations remain non-partisan while maintaining public trust, especially in a post-independence context where the army has historically played a dual role as both protector and political actor.</w:t>
      </w:r>
    </w:p>
    <w:bookmarkEnd w:id="23"/>
    <w:bookmarkStart w:id="24" w:name="X44f6ee7546b69704cb00a9d74fa9224fc60b6bc"/>
    <w:p>
      <w:pPr>
        <w:pStyle w:val="Heading2"/>
      </w:pPr>
      <w:r>
        <w:t xml:space="preserve">Educational and Institutional Framework in Dhaka</w:t>
      </w:r>
    </w:p>
    <w:p>
      <w:pPr>
        <w:pStyle w:val="FirstParagraph"/>
      </w:pPr>
      <w:r>
        <w:t xml:space="preserve">The</w:t>
      </w:r>
      <w:r>
        <w:t xml:space="preserve"> </w:t>
      </w:r>
      <w:r>
        <w:rPr>
          <w:bCs/>
          <w:b/>
        </w:rPr>
        <w:t xml:space="preserve">Bangladesh Dhaka</w:t>
      </w:r>
      <w:r>
        <w:t xml:space="preserve"> </w:t>
      </w:r>
      <w:r>
        <w:t xml:space="preserve">region is pivotal to the training and development of military officers. Institutions like the Bangladesh Military Academy (BMA) in Ashulia, near Dhaka, are responsible for educating cadets who will one day lead operations or hold strategic positions within the army. The curriculum at BMA emphasizes leadership, ethics, and technical skills tailored to Bangladesh's unique security environment.</w:t>
      </w:r>
    </w:p>
    <w:p>
      <w:pPr>
        <w:pStyle w:val="BodyText"/>
      </w:pPr>
      <w:r>
        <w:t xml:space="preserve">Additionally, Dhaka hosts national defense headquarters and research institutions that collaborate with the military to address emerging threats. This ecosystem ensures that</w:t>
      </w:r>
      <w:r>
        <w:t xml:space="preserve"> </w:t>
      </w:r>
      <w:r>
        <w:rPr>
          <w:bCs/>
          <w:b/>
        </w:rPr>
        <w:t xml:space="preserve">Military Officers</w:t>
      </w:r>
      <w:r>
        <w:t xml:space="preserve"> </w:t>
      </w:r>
      <w:r>
        <w:t xml:space="preserve">are well-versed in both theoretical knowledge and practical application of military doctrine.</w:t>
      </w:r>
    </w:p>
    <w:bookmarkEnd w:id="24"/>
    <w:bookmarkStart w:id="25" w:name="X7966f36bdc48ed820baa955ef50a8bc01437340"/>
    <w:p>
      <w:pPr>
        <w:pStyle w:val="Heading2"/>
      </w:pPr>
      <w:r>
        <w:t xml:space="preserve">The Future of Military Officers in Bangladesh Dhaka</w:t>
      </w:r>
    </w:p>
    <w:p>
      <w:pPr>
        <w:pStyle w:val="FirstParagraph"/>
      </w:pPr>
      <w:r>
        <w:t xml:space="preserve">The future role of a</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will be shaped by several factors. Climate change is expected to increase the frequency and intensity of natural disasters, requiring military officers to integrate disaster risk reduction into their strategic planning. Furthermore, advancements in artificial intelligence and cyber warfare may necessitate new skill sets for officers operating in a technologically driven battlefield.</w:t>
      </w:r>
    </w:p>
    <w:p>
      <w:pPr>
        <w:pStyle w:val="BodyText"/>
      </w:pPr>
      <w:r>
        <w:t xml:space="preserve">Culturally, the</w:t>
      </w:r>
      <w:r>
        <w:t xml:space="preserve"> </w:t>
      </w:r>
      <w:r>
        <w:rPr>
          <w:bCs/>
          <w:b/>
        </w:rPr>
        <w:t xml:space="preserve">Bangladesh Dhaka</w:t>
      </w:r>
      <w:r>
        <w:t xml:space="preserve"> </w:t>
      </w:r>
      <w:r>
        <w:t xml:space="preserve">context demands that military leaders uphold values of neutrality, discipline, and service to the nation while navigating the complexities of a diverse society. This requires ongoing education and adaptability in leadership styles.</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is a cornerstone of national security, embodying both tradition and innovation. Their role extends beyond the battlefield to encompass disaster management, counter-terrorism, and international diplomacy. As Bangladesh continues to evolve as a regional power, the importance of competent military leadership in Dhaka cannot be overstated. This</w:t>
      </w:r>
      <w:r>
        <w:t xml:space="preserve"> </w:t>
      </w:r>
      <w:r>
        <w:rPr>
          <w:bCs/>
          <w:b/>
        </w:rPr>
        <w:t xml:space="preserve">abstract academic</w:t>
      </w:r>
      <w:r>
        <w:t xml:space="preserve"> </w:t>
      </w:r>
      <w:r>
        <w:t xml:space="preserve">document underscores the need for interdisciplinary research on military officers' contributions and challenges in this unique geopolitical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Bangladesh Dhaka</dc:title>
  <dc:creator/>
  <dc:language>en</dc:language>
  <cp:keywords/>
  <dcterms:created xsi:type="dcterms:W3CDTF">2026-07-23T22:18:34Z</dcterms:created>
  <dcterms:modified xsi:type="dcterms:W3CDTF">2026-07-23T22:18:34Z</dcterms:modified>
</cp:coreProperties>
</file>

<file path=docProps/custom.xml><?xml version="1.0" encoding="utf-8"?>
<Properties xmlns="http://schemas.openxmlformats.org/officeDocument/2006/custom-properties" xmlns:vt="http://schemas.openxmlformats.org/officeDocument/2006/docPropsVTypes"/>
</file>