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6f60c7dfaa87dce742b0571c89a01fe295c971"/>
    <w:p>
      <w:pPr>
        <w:pStyle w:val="Heading1"/>
      </w:pPr>
      <w:r>
        <w:t xml:space="preserve">Abstract Academic Document: The Role and Significance of Military Officers in Ethiopia, Addis Ababa</w:t>
      </w:r>
    </w:p>
    <w:p>
      <w:pPr>
        <w:pStyle w:val="FirstParagraph"/>
      </w:pPr>
      <w:r>
        <w:rPr>
          <w:bCs/>
          <w:b/>
        </w:rPr>
        <w:t xml:space="preserve">Abstract academic</w:t>
      </w:r>
      <w:r>
        <w:t xml:space="preserve"> </w:t>
      </w:r>
      <w:r>
        <w:t xml:space="preserve">research on the role and responsibilities of a</w:t>
      </w:r>
      <w:r>
        <w:t xml:space="preserve"> </w:t>
      </w:r>
      <w:r>
        <w:rPr>
          <w:bCs/>
          <w:b/>
        </w:rPr>
        <w:t xml:space="preserve">Military Officer</w:t>
      </w:r>
      <w:r>
        <w:t xml:space="preserve"> </w:t>
      </w:r>
      <w:r>
        <w:t xml:space="preserve">within the context of Ethiopia, particularly in the capital city of Addis Ababa, reveals a multifaceted intersection of national security, strategic leadership, and geopolitical dynamics. This document explores how</w:t>
      </w:r>
      <w:r>
        <w:t xml:space="preserve"> </w:t>
      </w:r>
      <w:r>
        <w:rPr>
          <w:bCs/>
          <w:b/>
        </w:rPr>
        <w:t xml:space="preserve">Military Officers</w:t>
      </w:r>
      <w:r>
        <w:t xml:space="preserve"> </w:t>
      </w:r>
      <w:r>
        <w:t xml:space="preserve">in Ethiopia function as pivotal figures in safeguarding the nation’s sovereignty while navigating complex regional challenges. The analysis is centered on Addis Ababa, a city that not only serves as the political and administrative hub of Ethiopia but also hosts critical military institutions, training centers, and strategic planning units. This abstract academic overview aims to provide an in-depth understanding of the</w:t>
      </w:r>
      <w:r>
        <w:t xml:space="preserve"> </w:t>
      </w:r>
      <w:r>
        <w:rPr>
          <w:bCs/>
          <w:b/>
        </w:rPr>
        <w:t xml:space="preserve">Military Officer</w:t>
      </w:r>
      <w:r>
        <w:t xml:space="preserve">’s role within Ethiopia’s defense framework, emphasizing their contributions to national security, leadership development, and regional stability.</w:t>
      </w:r>
    </w:p>
    <w:p>
      <w:pPr>
        <w:pStyle w:val="BodyText"/>
      </w:pPr>
      <w:r>
        <w:t xml:space="preserve">Ethiopia’s history of military engagement—ranging from its colonial-era struggles for independence to modern-day conflicts with neighboring states—has necessitated a robust and professionalized armed force. In this context, the</w:t>
      </w:r>
      <w:r>
        <w:t xml:space="preserve"> </w:t>
      </w:r>
      <w:r>
        <w:rPr>
          <w:bCs/>
          <w:b/>
        </w:rPr>
        <w:t xml:space="preserve">Military Officer</w:t>
      </w:r>
      <w:r>
        <w:t xml:space="preserve"> </w:t>
      </w:r>
      <w:r>
        <w:t xml:space="preserve">emerges as a cornerstone of Ethiopia’s national defense strategy, tasked with upholding territorial integrity, protecting civilian populations, and ensuring adherence to constitutional mandates. The city of Addis Ababa plays a unique role in this structure due to its status as the seat of government and the Ethiopian National Defense Forces (ENDF) headquarters. This dual function positions</w:t>
      </w:r>
      <w:r>
        <w:t xml:space="preserve"> </w:t>
      </w:r>
      <w:r>
        <w:rPr>
          <w:bCs/>
          <w:b/>
        </w:rPr>
        <w:t xml:space="preserve">Military Officers</w:t>
      </w:r>
      <w:r>
        <w:t xml:space="preserve"> </w:t>
      </w:r>
      <w:r>
        <w:t xml:space="preserve">in Addis Ababa at the nexus of policy-making and operational execution, requiring them to balance administrative duties with frontline responsibilities.</w:t>
      </w:r>
    </w:p>
    <w:p>
      <w:pPr>
        <w:pStyle w:val="BodyText"/>
      </w:pPr>
      <w:r>
        <w:t xml:space="preserve">The abstract academic discourse here begins by examining the historical evolution of military leadership in Ethiopia, tracing how the role of a</w:t>
      </w:r>
      <w:r>
        <w:t xml:space="preserve"> </w:t>
      </w:r>
      <w:r>
        <w:rPr>
          <w:bCs/>
          <w:b/>
        </w:rPr>
        <w:t xml:space="preserve">Military Officer</w:t>
      </w:r>
      <w:r>
        <w:t xml:space="preserve"> </w:t>
      </w:r>
      <w:r>
        <w:t xml:space="preserve">has transformed from that of a combatant during wartime to a strategic planner and diplomat in peacetime. The Ethiopian military’s integration into international frameworks, such as peacekeeping missions under the African Union or United Nations mandates, further underscores the need for</w:t>
      </w:r>
      <w:r>
        <w:t xml:space="preserve"> </w:t>
      </w:r>
      <w:r>
        <w:rPr>
          <w:bCs/>
          <w:b/>
        </w:rPr>
        <w:t xml:space="preserve">Military Officers</w:t>
      </w:r>
      <w:r>
        <w:t xml:space="preserve"> </w:t>
      </w:r>
      <w:r>
        <w:t xml:space="preserve">to possess not only tactical expertise but also cross-cultural communication skills and diplomatic acumen. This is particularly relevant in Addis Ababa, which hosts numerous multilateral institutions and serves as a focal point for regional security dialogues.</w:t>
      </w:r>
    </w:p>
    <w:p>
      <w:pPr>
        <w:pStyle w:val="BodyText"/>
      </w:pPr>
      <w:r>
        <w:t xml:space="preserve">A critical aspect of this abstract academic analysis involves the education and training pathways for</w:t>
      </w:r>
      <w:r>
        <w:t xml:space="preserve"> </w:t>
      </w:r>
      <w:r>
        <w:rPr>
          <w:bCs/>
          <w:b/>
        </w:rPr>
        <w:t xml:space="preserve">Military Officers</w:t>
      </w:r>
      <w:r>
        <w:t xml:space="preserve"> </w:t>
      </w:r>
      <w:r>
        <w:t xml:space="preserve">in Ethiopia. Institutions such as the Ethiopian Defense Forces Command and Staff College (EDFCSC) in Addis Ababa are instrumental in shaping the professional development of military personnel. These academies emphasize rigorous theoretical instruction, practical simulations, and leadership training to prepare officers for diverse challenges. The curriculum often includes modules on counterinsurgency strategies, cyber warfare preparedness, and humanitarian intervention protocols—reflecting Ethiopia’s contemporary security landscape.</w:t>
      </w:r>
    </w:p>
    <w:p>
      <w:pPr>
        <w:pStyle w:val="BodyText"/>
      </w:pPr>
      <w:r>
        <w:t xml:space="preserve">However, the role of a</w:t>
      </w:r>
      <w:r>
        <w:t xml:space="preserve"> </w:t>
      </w:r>
      <w:r>
        <w:rPr>
          <w:bCs/>
          <w:b/>
        </w:rPr>
        <w:t xml:space="preserve">Military Officer</w:t>
      </w:r>
      <w:r>
        <w:t xml:space="preserve"> </w:t>
      </w:r>
      <w:r>
        <w:t xml:space="preserve">in Addis Ababa is not without challenges. The abstract academic discussion highlights tensions between civilian oversight and military autonomy. In Ethiopia, where the armed forces have historically played a central role in governance (notably during the Derg regime), there remains an ongoing dialogue about the appropriate balance of power between military and civil institutions.</w:t>
      </w:r>
      <w:r>
        <w:t xml:space="preserve"> </w:t>
      </w:r>
      <w:r>
        <w:rPr>
          <w:bCs/>
          <w:b/>
        </w:rPr>
        <w:t xml:space="preserve">Military Officers</w:t>
      </w:r>
      <w:r>
        <w:t xml:space="preserve"> </w:t>
      </w:r>
      <w:r>
        <w:t xml:space="preserve">in Addis Ababa must navigate this landscape while adhering to democratic principles enshrined in Ethiopia’s constitution, ensuring that their actions align with national interests rather than personal or factional agendas.</w:t>
      </w:r>
    </w:p>
    <w:p>
      <w:pPr>
        <w:pStyle w:val="BodyText"/>
      </w:pPr>
      <w:r>
        <w:t xml:space="preserve">Additionally, the abstract academic exploration delves into the socio-economic dimensions of a</w:t>
      </w:r>
      <w:r>
        <w:t xml:space="preserve"> </w:t>
      </w:r>
      <w:r>
        <w:rPr>
          <w:bCs/>
          <w:b/>
        </w:rPr>
        <w:t xml:space="preserve">Military Officer</w:t>
      </w:r>
      <w:r>
        <w:t xml:space="preserve">’s role. In Ethiopia, where poverty and inequality persist despite economic growth, military personnel are often expected to contribute to nation-building beyond traditional security functions. This includes participating in infrastructure development projects in rural areas, providing disaster relief during natural calamities, or engaging in community outreach programs. The abstract academic perspective argues that these initiatives enhance the legitimacy of</w:t>
      </w:r>
      <w:r>
        <w:t xml:space="preserve"> </w:t>
      </w:r>
      <w:r>
        <w:rPr>
          <w:bCs/>
          <w:b/>
        </w:rPr>
        <w:t xml:space="preserve">Military Officers</w:t>
      </w:r>
      <w:r>
        <w:t xml:space="preserve"> </w:t>
      </w:r>
      <w:r>
        <w:t xml:space="preserve">and reinforce their bond with the civilian population.</w:t>
      </w:r>
    </w:p>
    <w:p>
      <w:pPr>
        <w:pStyle w:val="BodyText"/>
      </w:pPr>
      <w:r>
        <w:t xml:space="preserve">The role of a</w:t>
      </w:r>
      <w:r>
        <w:t xml:space="preserve"> </w:t>
      </w:r>
      <w:r>
        <w:rPr>
          <w:bCs/>
          <w:b/>
        </w:rPr>
        <w:t xml:space="preserve">Military Officer</w:t>
      </w:r>
      <w:r>
        <w:t xml:space="preserve"> </w:t>
      </w:r>
      <w:r>
        <w:t xml:space="preserve">in Addis Ababa is further contextualized within Ethiopia’s regional security environment. Neighboring states such as Eritrea, South Sudan, and Somalia present persistent threats that require a vigilant and adaptive military posture. Addis Ababa-based</w:t>
      </w:r>
      <w:r>
        <w:t xml:space="preserve"> </w:t>
      </w:r>
      <w:r>
        <w:rPr>
          <w:bCs/>
          <w:b/>
        </w:rPr>
        <w:t xml:space="preserve">Military Officers</w:t>
      </w:r>
      <w:r>
        <w:t xml:space="preserve"> </w:t>
      </w:r>
      <w:r>
        <w:t xml:space="preserve">are tasked with coordinating defense strategies that address both external aggression and internal instability, including managing ethnic tensions or separatist movements. The abstract academic analysis underscores the importance of inter-agency collaboration, where</w:t>
      </w:r>
      <w:r>
        <w:t xml:space="preserve"> </w:t>
      </w:r>
      <w:r>
        <w:rPr>
          <w:bCs/>
          <w:b/>
        </w:rPr>
        <w:t xml:space="preserve">Military Officers</w:t>
      </w:r>
      <w:r>
        <w:t xml:space="preserve"> </w:t>
      </w:r>
      <w:r>
        <w:t xml:space="preserve">work alongside intelligence agencies, police forces, and local governance structures to mitigate risks.</w:t>
      </w:r>
    </w:p>
    <w:p>
      <w:pPr>
        <w:pStyle w:val="BodyText"/>
      </w:pPr>
      <w:r>
        <w:t xml:space="preserve">In conclusion, this abstract academic document highlights the indispensable role of a</w:t>
      </w:r>
      <w:r>
        <w:t xml:space="preserve"> </w:t>
      </w:r>
      <w:r>
        <w:rPr>
          <w:bCs/>
          <w:b/>
        </w:rPr>
        <w:t xml:space="preserve">Military Officer</w:t>
      </w:r>
      <w:r>
        <w:t xml:space="preserve"> </w:t>
      </w:r>
      <w:r>
        <w:t xml:space="preserve">in Ethiopia’s security framework, with a particular focus on Addis Ababa. As both a strategic planning center and an operational hub, Addis Ababa demands that</w:t>
      </w:r>
      <w:r>
        <w:t xml:space="preserve"> </w:t>
      </w:r>
      <w:r>
        <w:rPr>
          <w:bCs/>
          <w:b/>
        </w:rPr>
        <w:t xml:space="preserve">Military Officers</w:t>
      </w:r>
      <w:r>
        <w:t xml:space="preserve"> </w:t>
      </w:r>
      <w:r>
        <w:t xml:space="preserve">embody versatility, ethical integrity, and strategic foresight. Their contributions—ranging from battlefield leadership to diplomatic engagement—are integral to Ethiopia’s national resilience. The abstract academic study reinforces the need for continuous investment in military education, institutional reforms, and civic-military cooperation to ensure that</w:t>
      </w:r>
      <w:r>
        <w:t xml:space="preserve"> </w:t>
      </w:r>
      <w:r>
        <w:rPr>
          <w:bCs/>
          <w:b/>
        </w:rPr>
        <w:t xml:space="preserve">Military Officers</w:t>
      </w:r>
      <w:r>
        <w:t xml:space="preserve"> </w:t>
      </w:r>
      <w:r>
        <w:t xml:space="preserve">can meet the evolving demands of a dynamic geopolitical landscape while upholding the values of democracy and service to the nation.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2026-07-21T03:17:54Z</dcterms:created>
  <dcterms:modified xsi:type="dcterms:W3CDTF">2026-07-21T03:17:54Z</dcterms:modified>
</cp:coreProperties>
</file>

<file path=docProps/custom.xml><?xml version="1.0" encoding="utf-8"?>
<Properties xmlns="http://schemas.openxmlformats.org/officeDocument/2006/custom-properties" xmlns:vt="http://schemas.openxmlformats.org/officeDocument/2006/docPropsVTypes"/>
</file>