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ade0bf912153e524c93c0cb9ad12b8c0937ef42"/>
    <w:p>
      <w:pPr>
        <w:pStyle w:val="Heading1"/>
      </w:pPr>
      <w:r>
        <w:t xml:space="preserve">Abstract Academic Document: The Role of the Military Officer in Contemporary Contexts—A Focus on Germany Frankfurt</w:t>
      </w:r>
    </w:p>
    <w:p>
      <w:pPr>
        <w:pStyle w:val="FirstParagraph"/>
      </w:pPr>
      <w:r>
        <w:t xml:space="preserve">The role of the military officer remains a pivotal element within national and international security frameworks. In an era marked by evolving geopolitical dynamics, technological advancements, and multifaceted global challenges, the responsibilities of a</w:t>
      </w:r>
      <w:r>
        <w:t xml:space="preserve"> </w:t>
      </w:r>
      <w:r>
        <w:rPr>
          <w:bCs/>
          <w:b/>
        </w:rPr>
        <w:t xml:space="preserve">Military Officer</w:t>
      </w:r>
      <w:r>
        <w:t xml:space="preserve"> </w:t>
      </w:r>
      <w:r>
        <w:t xml:space="preserve">extend beyond traditional combat roles to encompass strategic leadership, crisis management, and diplomatic engagement. This abstract academic document explores the unique context of a</w:t>
      </w:r>
      <w:r>
        <w:t xml:space="preserve"> </w:t>
      </w:r>
      <w:r>
        <w:rPr>
          <w:bCs/>
          <w:b/>
        </w:rPr>
        <w:t xml:space="preserve">Military Officer</w:t>
      </w:r>
      <w:r>
        <w:t xml:space="preserve"> </w:t>
      </w:r>
      <w:r>
        <w:t xml:space="preserve">in</w:t>
      </w:r>
      <w:r>
        <w:t xml:space="preserve"> </w:t>
      </w:r>
      <w:r>
        <w:rPr>
          <w:bCs/>
          <w:b/>
        </w:rPr>
        <w:t xml:space="preserve">Germany Frankfurt</w:t>
      </w:r>
      <w:r>
        <w:t xml:space="preserve">, a city that has historically served as a nexus for military operations, international alliances, and modern defense strategies. Through an interdisciplinary lens combining historical analysis, sociopolitical factors, and contemporary case studies, this paper examines the significance of the</w:t>
      </w:r>
      <w:r>
        <w:t xml:space="preserve"> </w:t>
      </w:r>
      <w:r>
        <w:rPr>
          <w:bCs/>
          <w:b/>
        </w:rPr>
        <w:t xml:space="preserve">Military Officer</w:t>
      </w:r>
      <w:r>
        <w:t xml:space="preserve"> </w:t>
      </w:r>
      <w:r>
        <w:t xml:space="preserve">in shaping Germany’s security posture within the European Union and NATO framework.</w:t>
      </w:r>
    </w:p>
    <w:bookmarkStart w:id="20" w:name="X0712a9e608a6ac9a7e4f72ad12cab69eb11f8fe"/>
    <w:p>
      <w:pPr>
        <w:pStyle w:val="Heading2"/>
      </w:pPr>
      <w:r>
        <w:t xml:space="preserve">Historical Context of Military Officers in Germany Frankfurt</w:t>
      </w:r>
    </w:p>
    <w:p>
      <w:pPr>
        <w:pStyle w:val="FirstParagraph"/>
      </w:pPr>
      <w:r>
        <w:rPr>
          <w:bCs/>
          <w:b/>
        </w:rPr>
        <w:t xml:space="preserve">Germany Frankfurt</w:t>
      </w:r>
      <w:r>
        <w:t xml:space="preserve">, situated at the heart of Central Europe, has long been a strategic military hub. Its location along major transportation routes and its proximity to key European capitals have historically made it a focal point for military campaigns, logistics coordination, and defense planning. During the 20th century, Frankfurt became synonymous with Allied operations during World War II and later emerged as a critical center for NATO military infrastructure post-1945. The presence of the</w:t>
      </w:r>
      <w:r>
        <w:t xml:space="preserve"> </w:t>
      </w:r>
      <w:r>
        <w:rPr>
          <w:bCs/>
          <w:b/>
        </w:rPr>
        <w:t xml:space="preserve">Military Officer</w:t>
      </w:r>
      <w:r>
        <w:t xml:space="preserve"> </w:t>
      </w:r>
      <w:r>
        <w:t xml:space="preserve">in this region has been instrumental in navigating these transitions, from wartime coordination to peacetime defense cooperation.</w:t>
      </w:r>
    </w:p>
    <w:p>
      <w:pPr>
        <w:pStyle w:val="BodyText"/>
      </w:pPr>
      <w:r>
        <w:t xml:space="preserve">The Bundeswehr (German Federal Defense Forces), established in 1955, further solidified Frankfurt’s role as a military stronghold. The city hosts several training facilities and administrative offices for the German military, underscoring its importance in cultivating leadership among</w:t>
      </w:r>
      <w:r>
        <w:t xml:space="preserve"> </w:t>
      </w:r>
      <w:r>
        <w:rPr>
          <w:bCs/>
          <w:b/>
        </w:rPr>
        <w:t xml:space="preserve">Military Officers</w:t>
      </w:r>
      <w:r>
        <w:t xml:space="preserve">. This historical legacy continues to influence the responsibilities of contemporary officers stationed in Frankfurt, who must balance national security imperatives with Germany’s commitment to international peacekeeping and multilateral diplomacy.</w:t>
      </w:r>
    </w:p>
    <w:bookmarkEnd w:id="20"/>
    <w:bookmarkStart w:id="21" w:name="X955f14a2673eb5249d827699476486d5489bfbf"/>
    <w:p>
      <w:pPr>
        <w:pStyle w:val="Heading2"/>
      </w:pPr>
      <w:r>
        <w:t xml:space="preserve">Contemporary Challenges and Responsibilities of a Military Officer in Frankfurt</w:t>
      </w:r>
    </w:p>
    <w:p>
      <w:pPr>
        <w:pStyle w:val="FirstParagraph"/>
      </w:pPr>
      <w:r>
        <w:t xml:space="preserve">In today’s geopolitical climate, the</w:t>
      </w:r>
      <w:r>
        <w:t xml:space="preserve"> </w:t>
      </w:r>
      <w:r>
        <w:rPr>
          <w:bCs/>
          <w:b/>
        </w:rPr>
        <w:t xml:space="preserve">Military Officer</w:t>
      </w:r>
      <w:r>
        <w:t xml:space="preserve"> </w:t>
      </w:r>
      <w:r>
        <w:t xml:space="preserve">in</w:t>
      </w:r>
      <w:r>
        <w:t xml:space="preserve"> </w:t>
      </w:r>
      <w:r>
        <w:rPr>
          <w:bCs/>
          <w:b/>
        </w:rPr>
        <w:t xml:space="preserve">Germany Frankfurt</w:t>
      </w:r>
      <w:r>
        <w:t xml:space="preserve"> </w:t>
      </w:r>
      <w:r>
        <w:t xml:space="preserve">faces a complex array of challenges. These include managing hybrid threats such as cyber warfare, countering disinformation campaigns, and ensuring interoperability with allied forces within NATO. Additionally, officers must navigate the ethical and legal frameworks governing modern warfare while upholding Germany’s strict adherence to international law and humanitarian principles.</w:t>
      </w:r>
    </w:p>
    <w:p>
      <w:pPr>
        <w:pStyle w:val="BodyText"/>
      </w:pPr>
      <w:r>
        <w:t xml:space="preserve">The unique cultural and political landscape of Frankfurt adds another layer of complexity. As a major economic center with a diverse population, the city demands that</w:t>
      </w:r>
      <w:r>
        <w:t xml:space="preserve"> </w:t>
      </w:r>
      <w:r>
        <w:rPr>
          <w:bCs/>
          <w:b/>
        </w:rPr>
        <w:t xml:space="preserve">Military Officers</w:t>
      </w:r>
      <w:r>
        <w:t xml:space="preserve"> </w:t>
      </w:r>
      <w:r>
        <w:t xml:space="preserve">engage in community outreach, cultural sensitivity training, and collaborative efforts with local authorities. This dual role—serving as both a defender of national interests and an integrator within civil society—requires officers to cultivate soft skills such as communication, negotiation, and cross-cultural understanding alongside traditional military expertise.</w:t>
      </w:r>
    </w:p>
    <w:bookmarkEnd w:id="21"/>
    <w:bookmarkStart w:id="22" w:name="X4eb5843ad88877d78219c6157e95f0672937cf8"/>
    <w:p>
      <w:pPr>
        <w:pStyle w:val="Heading2"/>
      </w:pPr>
      <w:r>
        <w:t xml:space="preserve">The Strategic Importance of Frankfurt in German Defense Policy</w:t>
      </w:r>
    </w:p>
    <w:p>
      <w:pPr>
        <w:pStyle w:val="FirstParagraph"/>
      </w:pPr>
      <w:r>
        <w:rPr>
          <w:bCs/>
          <w:b/>
        </w:rPr>
        <w:t xml:space="preserve">Germany Frankfurt</w:t>
      </w:r>
      <w:r>
        <w:t xml:space="preserve"> </w:t>
      </w:r>
      <w:r>
        <w:t xml:space="preserve">plays a strategic role in Germany’s broader defense policy. The city is home to the NATO Allied Joint Force Command (JFC) in Brunssum, which coordinates multinational military operations, and the European Air Transport Command (EATC), which oversees air mobility for NATO missions. These institutions highlight Frankfurt’s significance as a logistical and operational hub for international defense cooperation.</w:t>
      </w:r>
    </w:p>
    <w:p>
      <w:pPr>
        <w:pStyle w:val="BodyText"/>
      </w:pPr>
      <w:r>
        <w:rPr>
          <w:bCs/>
          <w:b/>
        </w:rPr>
        <w:t xml:space="preserve">Military Officers</w:t>
      </w:r>
      <w:r>
        <w:t xml:space="preserve"> </w:t>
      </w:r>
      <w:r>
        <w:t xml:space="preserve">stationed in Frankfurt are often tasked with overseeing joint exercises, facilitating coalition-building initiatives, and ensuring seamless coordination between German forces and their allies. Their leadership is critical in addressing emerging threats such as Russian aggression in Eastern Europe or the proliferation of weapons of mass destruction. Furthermore, officers must align their strategies with Germany’s national defense reforms, including the 2016 decision to increase defense spending to 2% of GDP and modernize military capabilities.</w:t>
      </w:r>
    </w:p>
    <w:bookmarkEnd w:id="22"/>
    <w:bookmarkStart w:id="23" w:name="Xabc183cb63345cc7c0fc5f52865d3db0a31b52b"/>
    <w:p>
      <w:pPr>
        <w:pStyle w:val="Heading2"/>
      </w:pPr>
      <w:r>
        <w:t xml:space="preserve">The Role of Education and Training for Military Officers in Frankfurt</w:t>
      </w:r>
    </w:p>
    <w:p>
      <w:pPr>
        <w:pStyle w:val="FirstParagraph"/>
      </w:pPr>
      <w:r>
        <w:t xml:space="preserve">The German military places a strong emphasis on the education and professional development of its officers. In Frankfurt, institutions such as the Bundeswehr University Munich (which collaborates with local entities) provide rigorous academic training in fields like military science, international relations, and strategic studies. These programs equip</w:t>
      </w:r>
      <w:r>
        <w:t xml:space="preserve"> </w:t>
      </w:r>
      <w:r>
        <w:rPr>
          <w:bCs/>
          <w:b/>
        </w:rPr>
        <w:t xml:space="preserve">Military Officers</w:t>
      </w:r>
      <w:r>
        <w:t xml:space="preserve"> </w:t>
      </w:r>
      <w:r>
        <w:t xml:space="preserve">with the analytical tools necessary to make informed decisions in high-stakes scenarios.</w:t>
      </w:r>
    </w:p>
    <w:p>
      <w:pPr>
        <w:pStyle w:val="BodyText"/>
      </w:pPr>
      <w:r>
        <w:t xml:space="preserve">Additionally, Frankfurt’s proximity to renowned academic institutions such as Goethe University Frankfurt fosters interdisciplinary collaboration. Officers often engage in research projects focused on topics like counterterrorism, cyber defense, and geopolitical risk assessment. This intellectual environment ensures that the</w:t>
      </w:r>
      <w:r>
        <w:t xml:space="preserve"> </w:t>
      </w:r>
      <w:r>
        <w:rPr>
          <w:bCs/>
          <w:b/>
        </w:rPr>
        <w:t xml:space="preserve">Military Officer</w:t>
      </w:r>
      <w:r>
        <w:t xml:space="preserve"> </w:t>
      </w:r>
      <w:r>
        <w:t xml:space="preserve">remains adaptable to the rapidly changing demands of modern warfare.</w:t>
      </w:r>
    </w:p>
    <w:bookmarkEnd w:id="23"/>
    <w:bookmarkStart w:id="24" w:name="Xa524179ab7d80f628a69440b98429426a6aa080"/>
    <w:p>
      <w:pPr>
        <w:pStyle w:val="Heading2"/>
      </w:pPr>
      <w:r>
        <w:t xml:space="preserve">Conclusion: The Future of Military Officers in Germany Frankfurt</w:t>
      </w:r>
    </w:p>
    <w:p>
      <w:pPr>
        <w:pStyle w:val="FirstParagraph"/>
      </w:pPr>
      <w:r>
        <w:t xml:space="preserve">The</w:t>
      </w:r>
      <w:r>
        <w:t xml:space="preserve"> </w:t>
      </w:r>
      <w:r>
        <w:rPr>
          <w:bCs/>
          <w:b/>
        </w:rPr>
        <w:t xml:space="preserve">Military Officer</w:t>
      </w:r>
      <w:r>
        <w:t xml:space="preserve"> </w:t>
      </w:r>
      <w:r>
        <w:t xml:space="preserve">in</w:t>
      </w:r>
      <w:r>
        <w:t xml:space="preserve"> </w:t>
      </w:r>
      <w:r>
        <w:rPr>
          <w:bCs/>
          <w:b/>
        </w:rPr>
        <w:t xml:space="preserve">Germany Frankfurt</w:t>
      </w:r>
      <w:r>
        <w:t xml:space="preserve"> </w:t>
      </w:r>
      <w:r>
        <w:t xml:space="preserve">stands at the intersection of historical legacy, contemporary challenges, and future aspirations. As Germany continues to assert its role as a leader in European security and global stability, the responsibilities of these officers will expand to include managing emerging technologies such as artificial intelligence and autonomous weapons systems. Their ability to lead with integrity, adapt to evolving threats, and foster international partnerships will be paramount.</w:t>
      </w:r>
    </w:p>
    <w:p>
      <w:pPr>
        <w:pStyle w:val="BodyText"/>
      </w:pPr>
      <w:r>
        <w:t xml:space="preserve">This abstract academic document underscores the indispensable role of the</w:t>
      </w:r>
      <w:r>
        <w:t xml:space="preserve"> </w:t>
      </w:r>
      <w:r>
        <w:rPr>
          <w:bCs/>
          <w:b/>
        </w:rPr>
        <w:t xml:space="preserve">Military Officer</w:t>
      </w:r>
      <w:r>
        <w:t xml:space="preserve"> </w:t>
      </w:r>
      <w:r>
        <w:t xml:space="preserve">in</w:t>
      </w:r>
      <w:r>
        <w:t xml:space="preserve"> </w:t>
      </w:r>
      <w:r>
        <w:rPr>
          <w:bCs/>
          <w:b/>
        </w:rPr>
        <w:t xml:space="preserve">Germany Frankfurt</w:t>
      </w:r>
      <w:r>
        <w:t xml:space="preserve">, emphasizing their contribution to national security, transatlantic cooperation, and the preservation of peace. By examining their historical roots, current duties, and future prospects, this analysis highlights the enduring significance of military leadership in shaping Germany’s strategic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Germany Frankfurt</dc:title>
  <dc:creator/>
  <dc:language>en</dc:language>
  <cp:keywords/>
  <dcterms:created xsi:type="dcterms:W3CDTF">2026-07-23T09:49:25Z</dcterms:created>
  <dcterms:modified xsi:type="dcterms:W3CDTF">2026-07-23T09:49:25Z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