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Security</w:t>
      </w:r>
      <w:r>
        <w:t xml:space="preserve"> </w:t>
      </w:r>
      <w:r>
        <w:t xml:space="preserve">Contexts</w:t>
      </w:r>
      <w:r>
        <w:t xml:space="preserve"> </w:t>
      </w:r>
      <w:r>
        <w:t xml:space="preserve">within</w:t>
      </w:r>
      <w:r>
        <w:t xml:space="preserve"> </w:t>
      </w:r>
      <w:r>
        <w:t xml:space="preserve">Israel,</w:t>
      </w:r>
      <w:r>
        <w:t xml:space="preserve"> </w:t>
      </w:r>
      <w:r>
        <w:t xml:space="preserve">Jerusalem</w:t>
      </w:r>
    </w:p>
    <w:p>
      <w:pPr>
        <w:pStyle w:val="FirstParagraph"/>
      </w:pPr>
      <w:r>
        <w:t xml:space="preserve">```html</w:t>
      </w:r>
    </w:p>
    <w:bookmarkStart w:id="26" w:name="Xb377611594779adb3084cc47dce8e92ade21a17"/>
    <w:p>
      <w:pPr>
        <w:pStyle w:val="Heading1"/>
      </w:pPr>
      <w:r>
        <w:t xml:space="preserve">Abstract Academic Document: The Role of the Military Officer in Contemporary Security Contexts within Israel, Jerusalem</w:t>
      </w:r>
    </w:p>
    <w:p>
      <w:pPr>
        <w:pStyle w:val="FirstParagraph"/>
      </w:pPr>
      <w:r>
        <w:rPr>
          <w:bCs/>
          <w:b/>
        </w:rPr>
        <w:t xml:space="preserve">Abstract:</w:t>
      </w:r>
      <w:r>
        <w:t xml:space="preserve"> </w:t>
      </w:r>
      <w:r>
        <w:t xml:space="preserve">This academic document explores the multifaceted role of a Military Officer in the context of contemporary security dynamics within Israel, with particular emphasis on Jerusalem. As a city of immense historical, religious, and geopolitical significance, Jerusalem presents unique challenges and responsibilities for military personnel tasked with safeguarding national interests while navigating complex social and cultural landscapes. The document examines the evolving responsibilities of a Military Officer in this region, including operational leadership in urban warfare scenarios, ethical considerations in conflict resolution, and the integration of modern military strategies within Israel’s broader defense framework.</w:t>
      </w:r>
    </w:p>
    <w:bookmarkStart w:id="20" w:name="introduction"/>
    <w:p>
      <w:pPr>
        <w:pStyle w:val="Heading2"/>
      </w:pPr>
      <w:r>
        <w:t xml:space="preserve">Introduction</w:t>
      </w:r>
    </w:p>
    <w:p>
      <w:pPr>
        <w:pStyle w:val="FirstParagraph"/>
      </w:pPr>
      <w:r>
        <w:t xml:space="preserve">Jerusalem, as the capital of Israel and a focal point of international diplomacy, holds a central role in the nation’s security architecture. Its strategic location, symbolic importance to multiple religions, and proximity to contested territories necessitate a nuanced approach to military operations. A Military Officer in Jerusalem must not only be proficient in traditional combat tactics but also adept at managing interfaith tensions, coordinating with civilian authorities, and ensuring compliance with international humanitarian law. This document analyzes the specific challenges faced by such officers and highlights their critical contributions to maintaining stability in one of the world’s most sensitive regions.</w:t>
      </w:r>
    </w:p>
    <w:bookmarkEnd w:id="20"/>
    <w:bookmarkStart w:id="21" w:name="X05f5926c0c175b22d4605da31fd79a877f31017"/>
    <w:p>
      <w:pPr>
        <w:pStyle w:val="Heading2"/>
      </w:pPr>
      <w:r>
        <w:t xml:space="preserve">Historical Context of Military Operations in Jerusalem</w:t>
      </w:r>
    </w:p>
    <w:p>
      <w:pPr>
        <w:pStyle w:val="FirstParagraph"/>
      </w:pPr>
      <w:r>
        <w:t xml:space="preserve">The history of military presence in Jerusalem dates back to ancient times, but modern operations have been shaped by 20th- and 21st-century conflicts. The city’s status as a contested territory during the 1967 Six-Day War and subsequent occupation of East Jerusalem has reinforced its role as a flashpoint for regional tensions. Military Officers in this region must contend with the legacy of historical conflicts, including the challenges of integrating diverse populations under Israeli sovereignty while respecting religious and cultural heritage. The document explores how contemporary military strategies in Jerusalem are informed by historical lessons, such as the need for precision in urban operations to minimize civilian casualties.</w:t>
      </w:r>
    </w:p>
    <w:bookmarkEnd w:id="21"/>
    <w:bookmarkStart w:id="22" w:name="contemporary-role-and-challenges"/>
    <w:p>
      <w:pPr>
        <w:pStyle w:val="Heading2"/>
      </w:pPr>
      <w:r>
        <w:t xml:space="preserve">Contemporary Role and Challenges</w:t>
      </w:r>
    </w:p>
    <w:p>
      <w:pPr>
        <w:pStyle w:val="FirstParagraph"/>
      </w:pPr>
      <w:r>
        <w:t xml:space="preserve">In recent years, the role of a Military Officer in Jerusalem has expanded beyond traditional combat roles to include crisis management, intelligence gathering, and counterterrorism. The city’s dense urban environment requires specialized training in close-quarters combat, hostage rescue operations, and crowd control. Officers must also navigate the delicate balance between security measures and public perception of military actions. For example, operations targeting extremist groups in Jerusalem’s Old City require not only tactical expertise but also an understanding of the area’s religious significance to avoid escalation.</w:t>
      </w:r>
    </w:p>
    <w:p>
      <w:pPr>
        <w:pStyle w:val="BodyText"/>
      </w:pPr>
      <w:r>
        <w:t xml:space="preserve">Additionally, the integration of advanced technology—such as drone surveillance, cyber warfare capabilities, and AI-driven threat detection—has transformed military operations. Officers must now lead teams that combine traditional infantry tactics with cutting-edge tools to address emerging threats. This technological evolution is particularly critical in Jerusalem, where asymmetric warfare and non-state actors pose persistent risks.</w:t>
      </w:r>
    </w:p>
    <w:bookmarkEnd w:id="22"/>
    <w:bookmarkStart w:id="23" w:name="leadership-in-urban-security"/>
    <w:p>
      <w:pPr>
        <w:pStyle w:val="Heading2"/>
      </w:pPr>
      <w:r>
        <w:t xml:space="preserve">Leadership in Urban Security</w:t>
      </w:r>
    </w:p>
    <w:p>
      <w:pPr>
        <w:pStyle w:val="FirstParagraph"/>
      </w:pPr>
      <w:r>
        <w:t xml:space="preserve">The leadership of a Military Officer in Jerusalem demands a unique blend of strategic thinking, cultural awareness, and empathy. Officers are often required to coordinate with local law enforcement, religious authorities, and international observers to ensure that military actions align with both national security objectives and international norms. For instance, during major religious festivals or political events, officers must implement security protocols that respect the city’s multicultural fabric while mitigating risks of violence.</w:t>
      </w:r>
    </w:p>
    <w:p>
      <w:pPr>
        <w:pStyle w:val="BodyText"/>
      </w:pPr>
      <w:r>
        <w:t xml:space="preserve">A key challenge is addressing the psychological toll on both military personnel and civilians in a region marked by decades of conflict. Officers are increasingly trained in trauma-informed practices to support soldiers dealing with post-traumatic stress disorder (PTSD) and to foster trust among local communities affected by military operations.</w:t>
      </w:r>
    </w:p>
    <w:bookmarkEnd w:id="23"/>
    <w:bookmarkStart w:id="24" w:name="ethical-considerations"/>
    <w:p>
      <w:pPr>
        <w:pStyle w:val="Heading2"/>
      </w:pPr>
      <w:r>
        <w:t xml:space="preserve">Ethical Considerations</w:t>
      </w:r>
    </w:p>
    <w:p>
      <w:pPr>
        <w:pStyle w:val="FirstParagraph"/>
      </w:pPr>
      <w:r>
        <w:t xml:space="preserve">The ethical dilemmas faced by Military Officers in Jerusalem are profound. The city’s status as a holy site for Judaism, Christianity, and Islam means that even minor missteps can have significant repercussions. Officers must adhere to strict guidelines to protect religious landmarks during operations and ensure that civilian populations are not disproportionately impacted. For example, the use of force in areas like the Western Wall or Al-Aqsa Mosque requires meticulous planning to avoid provoking interfaith conflicts.</w:t>
      </w:r>
    </w:p>
    <w:p>
      <w:pPr>
        <w:pStyle w:val="BodyText"/>
      </w:pPr>
      <w:r>
        <w:t xml:space="preserve">Moreover, officers must navigate the moral complexities of counterterrorism efforts. Balancing national security with human rights concerns is a constant challenge, particularly when dealing with non-combatants or individuals suspected of involvement in extremist activities. This necessitates rigorous training in ethical decision-making frameworks and adherence to international humanitarian law.</w:t>
      </w:r>
    </w:p>
    <w:bookmarkEnd w:id="24"/>
    <w:bookmarkStart w:id="25" w:name="conclusion"/>
    <w:p>
      <w:pPr>
        <w:pStyle w:val="Heading2"/>
      </w:pPr>
      <w:r>
        <w:t xml:space="preserve">Conclusion</w:t>
      </w:r>
    </w:p>
    <w:p>
      <w:pPr>
        <w:pStyle w:val="FirstParagraph"/>
      </w:pPr>
      <w:r>
        <w:t xml:space="preserve">The role of a Military Officer in Jerusalem underscores the intersection of military expertise, cultural sensitivity, and strategic leadership. As Israel continues to face evolving security threats and geopolitical shifts, officers in this region play a pivotal role in preserving national interests while fostering stability. This document highlights the critical importance of adapting military strategies to the unique demands of Jerusalem—a city where every operation carries both tactical and symbolic weight. By examining historical precedents, contemporary challenges, and ethical imperatives, this analysis reinforces the indispensable contributions of Military Officers to Israel’s defense and global standing.</w:t>
      </w:r>
    </w:p>
    <w:p>
      <w:pPr>
        <w:pStyle w:val="BodyText"/>
      </w:pPr>
      <w:r>
        <w:rPr>
          <w:bCs/>
          <w:b/>
        </w:rPr>
        <w:t xml:space="preserve">Keywords:</w:t>
      </w:r>
      <w:r>
        <w:t xml:space="preserve"> </w:t>
      </w:r>
      <w:r>
        <w:t xml:space="preserve">Military Officer, Israel Jerusalem, Urban Warfare, Security Dynamics, Ethical Leadership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Military Officer in Contemporary Security Contexts within Israel, Jerusalem</dc:title>
  <dc:creator/>
  <cp:keywords/>
  <dcterms:created xsi:type="dcterms:W3CDTF">2026-07-21T07:51:50Z</dcterms:created>
  <dcterms:modified xsi:type="dcterms:W3CDTF">2026-07-21T07:51:50Z</dcterms:modified>
</cp:coreProperties>
</file>

<file path=docProps/custom.xml><?xml version="1.0" encoding="utf-8"?>
<Properties xmlns="http://schemas.openxmlformats.org/officeDocument/2006/custom-properties" xmlns:vt="http://schemas.openxmlformats.org/officeDocument/2006/docPropsVTypes"/>
</file>