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26749bc79fd1b8643093b90cd650be84238ec2"/>
    <w:p>
      <w:pPr>
        <w:pStyle w:val="Heading1"/>
      </w:pPr>
      <w:r>
        <w:t xml:space="preserve">Abstract Academic Document: The Role of the Military Officer in Italy, Rome</w:t>
      </w:r>
    </w:p>
    <w:bookmarkStart w:id="20" w:name="introduction"/>
    <w:p>
      <w:pPr>
        <w:pStyle w:val="Heading2"/>
      </w:pPr>
      <w:r>
        <w:t xml:space="preserve">Introduction</w:t>
      </w:r>
    </w:p>
    <w:p>
      <w:pPr>
        <w:pStyle w:val="FirstParagraph"/>
      </w:pPr>
      <w:r>
        <w:t xml:space="preserve">The role of a military officer is a multifaceted and historically significant position that demands a unique combination of strategic thinking, leadership, and adaptability. In the context of Italy, particularly in Rome—a city steeped in millennia of military tradition—the responsibilities and challenges faced by military officers are distinct. This abstract academic document explores the historical evolution, contemporary responsibilities, and future prospects of military officers operating within Italy’s capital city. By examining Rome’s unique geopolitical position, its role as a cultural and strategic hub, and the evolving dynamics of modern defense systems, this analysis aims to underscore the critical importance of military officers in safeguarding national interests while navigating complex global challenges.</w:t>
      </w:r>
    </w:p>
    <w:bookmarkEnd w:id="20"/>
    <w:bookmarkStart w:id="21" w:name="X48b610be4fec39f00850a2c0fdaea4808fc8a80"/>
    <w:p>
      <w:pPr>
        <w:pStyle w:val="Heading2"/>
      </w:pPr>
      <w:r>
        <w:t xml:space="preserve">Historical Context: Rome as a Military Center</w:t>
      </w:r>
    </w:p>
    <w:p>
      <w:pPr>
        <w:pStyle w:val="FirstParagraph"/>
      </w:pPr>
      <w:r>
        <w:t xml:space="preserve">Rome has long been synonymous with military prowess, from the Roman Empire’s expansionist campaigns to its role in World War II and the Cold War. The city served as a strategic command center for centuries, influencing military doctrines and operations across Europe. Today, Rome remains a vital node in Italy’s defense infrastructure. The Italian Army's headquarters is located in Rome, reflecting the city's enduring significance as a hub for military planning and coordination. Military officers stationed here inherit the legacy of this historical prominence, tasked with maintaining continuity between ancient strategies and modern warfare paradigms.</w:t>
      </w:r>
    </w:p>
    <w:bookmarkEnd w:id="21"/>
    <w:bookmarkStart w:id="22" w:name="X3c212b20211ecdb959c79afbae2013217052ba0"/>
    <w:p>
      <w:pPr>
        <w:pStyle w:val="Heading2"/>
      </w:pPr>
      <w:r>
        <w:t xml:space="preserve">Modern Responsibilities of a Military Officer in Italy</w:t>
      </w:r>
    </w:p>
    <w:p>
      <w:pPr>
        <w:pStyle w:val="FirstParagraph"/>
      </w:pPr>
      <w:r>
        <w:t xml:space="preserve">In contemporary Italy, the role of a military officer extends beyond traditional combat roles to encompass disaster relief, border security, and international peacekeeping missions. The Italian Armed Forces (Esercito Italiano) operate under the Ministry of Defense, with Rome serving as a central administrative and operational base. Officers here are responsible for training personnel in advanced technologies such as cyber defense systems, unmanned aerial vehicles (UAVs), and artificial intelligence-driven logistics. Additionally, they must address challenges posed by hybrid threats—combining conventional warfare with disinformation campaigns and cyberattacks—while ensuring alignment with NATO protocols.</w:t>
      </w:r>
    </w:p>
    <w:bookmarkEnd w:id="22"/>
    <w:bookmarkStart w:id="23" w:name="romes-strategic-geopolitical-position"/>
    <w:p>
      <w:pPr>
        <w:pStyle w:val="Heading2"/>
      </w:pPr>
      <w:r>
        <w:t xml:space="preserve">Rome’s Strategic Geopolitical Position</w:t>
      </w:r>
    </w:p>
    <w:p>
      <w:pPr>
        <w:pStyle w:val="FirstParagraph"/>
      </w:pPr>
      <w:r>
        <w:t xml:space="preserve">Italy’s strategic location in the Mediterranean makes Rome a linchpin for regional stability. As the capital, it hosts key international institutions, including the United Nations Food and Agriculture Organization (FAO) and numerous NATO liaison offices. Military officers stationed in Rome are often involved in interagency coordination with diplomatic, intelligence, and humanitarian agencies to address transnational threats such as terrorism, migration crises, and maritime security challenges in the Mediterranean Sea. This requires a nuanced understanding of both military strategy and international relations.</w:t>
      </w:r>
    </w:p>
    <w:bookmarkEnd w:id="23"/>
    <w:bookmarkStart w:id="24" w:name="Xbe5aab7f19f86db0debebab0ae37c9b03b9b631"/>
    <w:p>
      <w:pPr>
        <w:pStyle w:val="Heading2"/>
      </w:pPr>
      <w:r>
        <w:t xml:space="preserve">Training and Education for Military Officers in Italy</w:t>
      </w:r>
    </w:p>
    <w:p>
      <w:pPr>
        <w:pStyle w:val="FirstParagraph"/>
      </w:pPr>
      <w:r>
        <w:t xml:space="preserve">The preparation of military officers in Italy is rigorous, with training programs tailored to address both historical lessons and future exigencies. The prestigious War College in Rome (Scuola di Applicazione per le Forze Armate) provides advanced education on joint operations, geopolitical analysis, and crisis management. Officers are also encouraged to engage with academic institutions such as the University of Rome La Sapienza, where interdisciplinary research on military ethics, technology, and cultural studies is conducted. This dual focus ensures that officers are equipped to navigate both technical challenges and the societal expectations of serving in a historically rich city like Rome.</w:t>
      </w:r>
    </w:p>
    <w:bookmarkEnd w:id="24"/>
    <w:bookmarkStart w:id="25" w:name="challenges-and-opportunities"/>
    <w:p>
      <w:pPr>
        <w:pStyle w:val="Heading2"/>
      </w:pPr>
      <w:r>
        <w:t xml:space="preserve">Challenges and Opportunities</w:t>
      </w:r>
    </w:p>
    <w:p>
      <w:pPr>
        <w:pStyle w:val="FirstParagraph"/>
      </w:pPr>
      <w:r>
        <w:t xml:space="preserve">The modern military officer in Rome faces a unique set of challenges. These include managing the integration of new technologies into traditional frameworks, addressing budgetary constraints while maintaining readiness, and fostering public trust in an era marked by skepticism toward institutions. However, these challenges also present opportunities for innovation. For instance, Rome’s proximity to Europe’s technological and academic centers enables collaboration with private sector entities on cutting-edge defense projects. Furthermore, the city’s cultural heritage offers a platform for promoting military education through historical preservation and public outreach initiatives.</w:t>
      </w:r>
    </w:p>
    <w:bookmarkEnd w:id="25"/>
    <w:bookmarkStart w:id="26" w:name="conclusion"/>
    <w:p>
      <w:pPr>
        <w:pStyle w:val="Heading2"/>
      </w:pPr>
      <w:r>
        <w:t xml:space="preserve">Conclusion</w:t>
      </w:r>
    </w:p>
    <w:p>
      <w:pPr>
        <w:pStyle w:val="FirstParagraph"/>
      </w:pPr>
      <w:r>
        <w:t xml:space="preserve">In summary, the role of a military officer in Italy, particularly within Rome, is characterized by its intersection of historical legacy and contemporary demands. As a city that has shaped military history and continues to influence global defense strategies, Rome provides a dynamic environment for officers to hone their skills and leadership capabilities. The responsibilities of these professionals extend beyond national borders, requiring them to engage with international allies while upholding Italy’s sovereignty and stability. Future research should explore the long-term impact of emerging technologies on military doctrine in Rome and the potential for leveraging the city’s cultural assets to enhance public engagement with defense institutions.</w:t>
      </w:r>
    </w:p>
    <w:bookmarkEnd w:id="26"/>
    <w:bookmarkStart w:id="27" w:name="keywords"/>
    <w:p>
      <w:pPr>
        <w:pStyle w:val="Heading2"/>
      </w:pPr>
      <w:r>
        <w:t xml:space="preserve">Keywords</w:t>
      </w:r>
    </w:p>
    <w:p>
      <w:pPr>
        <w:numPr>
          <w:ilvl w:val="0"/>
          <w:numId w:val="1001"/>
        </w:numPr>
        <w:pStyle w:val="Compact"/>
      </w:pPr>
      <w:r>
        <w:t xml:space="preserve">Military Officer</w:t>
      </w:r>
    </w:p>
    <w:p>
      <w:pPr>
        <w:numPr>
          <w:ilvl w:val="0"/>
          <w:numId w:val="1001"/>
        </w:numPr>
        <w:pStyle w:val="Compact"/>
      </w:pPr>
      <w:r>
        <w:t xml:space="preserve">Italy Rome</w:t>
      </w:r>
    </w:p>
    <w:p>
      <w:pPr>
        <w:numPr>
          <w:ilvl w:val="0"/>
          <w:numId w:val="1001"/>
        </w:numPr>
        <w:pStyle w:val="Compact"/>
      </w:pPr>
      <w:r>
        <w:t xml:space="preserve">Mediterranean Security</w:t>
      </w:r>
    </w:p>
    <w:p>
      <w:pPr>
        <w:numPr>
          <w:ilvl w:val="0"/>
          <w:numId w:val="1001"/>
        </w:numPr>
        <w:pStyle w:val="Compact"/>
      </w:pPr>
      <w:r>
        <w:t xml:space="preserve">NATO Collaboration</w:t>
      </w:r>
    </w:p>
    <w:p>
      <w:pPr>
        <w:numPr>
          <w:ilvl w:val="0"/>
          <w:numId w:val="1001"/>
        </w:numPr>
        <w:pStyle w:val="Compact"/>
      </w:pPr>
      <w:r>
        <w:t xml:space="preserve">Defense Technology Integration</w:t>
      </w:r>
    </w:p>
    <w:p>
      <w:pPr>
        <w:pStyle w:val="FirstParagraph"/>
      </w:pPr>
      <w:r>
        <w:rPr>
          <w:bCs/>
          <w:b/>
        </w:rPr>
        <w:t xml:space="preserve">Note:</w:t>
      </w:r>
      <w:r>
        <w:t xml:space="preserve"> </w:t>
      </w:r>
      <w:r>
        <w:t xml:space="preserve">This abstract is designed for academic use and should be expanded with additional data, case studies, and references to form a complete research paper.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Italy Rome</dc:title>
  <dc:creator/>
  <dc:language>en</dc:language>
  <cp:keywords/>
  <dcterms:created xsi:type="dcterms:W3CDTF">2026-07-21T05:15:15Z</dcterms:created>
  <dcterms:modified xsi:type="dcterms:W3CDTF">2026-07-21T05:15:15Z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