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25" w:name="military-officer-in-morocco-casablanca"/>
    <w:p>
      <w:pPr>
        <w:pStyle w:val="Heading1"/>
      </w:pPr>
      <w:r>
        <w:rPr>
          <w:bCs/>
          <w:b/>
        </w:rPr>
        <w:t xml:space="preserve">Military Officer</w:t>
      </w:r>
      <w:r>
        <w:t xml:space="preserve"> </w:t>
      </w:r>
      <w:r>
        <w:t xml:space="preserve">in</w:t>
      </w:r>
      <w:r>
        <w:t xml:space="preserve"> </w:t>
      </w:r>
      <w:r>
        <w:rPr>
          <w:iCs/>
          <w:i/>
        </w:rPr>
        <w:t xml:space="preserve">Morocco Casablanca</w:t>
      </w:r>
    </w:p>
    <w:p>
      <w:pPr>
        <w:pStyle w:val="FirstParagraph"/>
      </w:pPr>
      <w:r>
        <w:t xml:space="preserve">The role of a</w:t>
      </w:r>
      <w:r>
        <w:t xml:space="preserve"> </w:t>
      </w:r>
      <w:r>
        <w:rPr>
          <w:bCs/>
          <w:b/>
        </w:rPr>
        <w:t xml:space="preserve">Military Officer</w:t>
      </w:r>
      <w:r>
        <w:t xml:space="preserve"> </w:t>
      </w:r>
      <w:r>
        <w:t xml:space="preserve">in contemporary societies is multifaceted, encompassing leadership, strategic planning, and operational execution. In the context of</w:t>
      </w:r>
      <w:r>
        <w:t xml:space="preserve"> </w:t>
      </w:r>
      <w:r>
        <w:rPr>
          <w:iCs/>
          <w:i/>
        </w:rPr>
        <w:t xml:space="preserve">Morocco Casablanca</w:t>
      </w:r>
      <w:r>
        <w:t xml:space="preserve">, a city that serves as the economic and administrative heart of Morocco, this role takes on unique significance due to its complex socio-political landscape. This abstract academic document explores the evolving responsibilities of a</w:t>
      </w:r>
      <w:r>
        <w:t xml:space="preserve"> </w:t>
      </w:r>
      <w:r>
        <w:rPr>
          <w:bCs/>
          <w:b/>
        </w:rPr>
        <w:t xml:space="preserve">Military Officer</w:t>
      </w:r>
      <w:r>
        <w:t xml:space="preserve"> </w:t>
      </w:r>
      <w:r>
        <w:t xml:space="preserve">in</w:t>
      </w:r>
      <w:r>
        <w:t xml:space="preserve"> </w:t>
      </w:r>
      <w:r>
        <w:rPr>
          <w:iCs/>
          <w:i/>
        </w:rPr>
        <w:t xml:space="preserve">Morocco Casablanca</w:t>
      </w:r>
      <w:r>
        <w:t xml:space="preserve">, emphasizing their contributions to national security, urban governance, and regional stability. By analyzing historical precedents, current challenges, and future prospects, this study aims to provide a comprehensive understanding of how military leadership shapes the dynamics of one of North Africa’s most strategic cities.</w:t>
      </w:r>
    </w:p>
    <w:bookmarkStart w:id="20" w:name="X47d20162660a713fd042b9b26b4d4e0623fdf24"/>
    <w:p>
      <w:pPr>
        <w:pStyle w:val="Heading2"/>
      </w:pPr>
      <w:r>
        <w:rPr>
          <w:bCs/>
          <w:b/>
        </w:rPr>
        <w:t xml:space="preserve">Historical Context: Military Officers in Morocco</w:t>
      </w:r>
    </w:p>
    <w:p>
      <w:pPr>
        <w:pStyle w:val="FirstParagraph"/>
      </w:pPr>
      <w:r>
        <w:t xml:space="preserve">Morocco has a long-standing tradition of military organization, dating back to pre-colonial eras when the Almoravid and Almohad dynasties relied on well-trained officers to maintain territorial control. However, the modern structure of the Moroccan armed forces was significantly influenced by French colonial rule (1912–1956), which introduced European military doctrines and institutional frameworks. Post-independence, Morocco redefined its military identity, emphasizing both national sovereignty and regional influence. In this context,</w:t>
      </w:r>
      <w:r>
        <w:t xml:space="preserve"> </w:t>
      </w:r>
      <w:r>
        <w:rPr>
          <w:iCs/>
          <w:i/>
        </w:rPr>
        <w:t xml:space="preserve">Morocco Casablanca</w:t>
      </w:r>
      <w:r>
        <w:t xml:space="preserve"> </w:t>
      </w:r>
      <w:r>
        <w:t xml:space="preserve">has emerged as a critical node for the Royal Moroccan Armed Forces (RMAF), serving as a hub for training academies, logistics hubs, and strategic planning units.</w:t>
      </w:r>
    </w:p>
    <w:p>
      <w:pPr>
        <w:pStyle w:val="BodyText"/>
      </w:pPr>
      <w:r>
        <w:t xml:space="preserve">The city of</w:t>
      </w:r>
      <w:r>
        <w:t xml:space="preserve"> </w:t>
      </w:r>
      <w:r>
        <w:rPr>
          <w:iCs/>
          <w:i/>
        </w:rPr>
        <w:t xml:space="preserve">Casablanca</w:t>
      </w:r>
      <w:r>
        <w:t xml:space="preserve">, with its dense population and economic centrality, requires military officers to balance traditional roles—such as border security and counterinsurgency—with contemporary challenges like urban terrorism, cyber threats, and civil-military relations. This duality necessitates a nuanced understanding of both national defense strategies and local governance structures.</w:t>
      </w:r>
    </w:p>
    <w:bookmarkEnd w:id="20"/>
    <w:bookmarkStart w:id="21" w:name="X5ffd23b59e444775a1d50b3c2058bb65de5388d"/>
    <w:p>
      <w:pPr>
        <w:pStyle w:val="Heading2"/>
      </w:pPr>
      <w:r>
        <w:rPr>
          <w:bCs/>
          <w:b/>
        </w:rPr>
        <w:t xml:space="preserve">The Role of a Military Officer in Modern Casablanca</w:t>
      </w:r>
    </w:p>
    <w:p>
      <w:pPr>
        <w:pStyle w:val="FirstParagraph"/>
      </w:pPr>
      <w:r>
        <w:t xml:space="preserve">In</w:t>
      </w:r>
      <w:r>
        <w:t xml:space="preserve"> </w:t>
      </w:r>
      <w:r>
        <w:rPr>
          <w:iCs/>
          <w:i/>
        </w:rPr>
        <w:t xml:space="preserve">Morocco Casablanca</w:t>
      </w:r>
      <w:r>
        <w:t xml:space="preserve">, the duties of a</w:t>
      </w:r>
      <w:r>
        <w:t xml:space="preserve"> </w:t>
      </w:r>
      <w:r>
        <w:rPr>
          <w:bCs/>
          <w:b/>
        </w:rPr>
        <w:t xml:space="preserve">Military Officer</w:t>
      </w:r>
      <w:r>
        <w:t xml:space="preserve"> </w:t>
      </w:r>
      <w:r>
        <w:t xml:space="preserve">extend beyond conventional combat roles. They are tasked with ensuring the safety of critical infrastructure, such as banks, ports, and government buildings, while fostering collaboration between security agencies and local communities. This involves engaging in counter-terrorism operations, managing crisis response teams (CRTs), and implementing intelligence-gathering protocols to preempt potential threats.</w:t>
      </w:r>
    </w:p>
    <w:p>
      <w:pPr>
        <w:pStyle w:val="BodyText"/>
      </w:pPr>
      <w:r>
        <w:t xml:space="preserve">Moreover,</w:t>
      </w:r>
      <w:r>
        <w:t xml:space="preserve"> </w:t>
      </w:r>
      <w:r>
        <w:rPr>
          <w:iCs/>
          <w:i/>
        </w:rPr>
        <w:t xml:space="preserve">Casablanca</w:t>
      </w:r>
      <w:r>
        <w:t xml:space="preserve">’s status as a melting pot of cultures—due to its proximity to Western Europe and its large Moroccan diaspora—requires military officers to navigate complex social dynamics. They must cultivate trust with diverse populations, including immigrant communities and business elites, while addressing issues like organized crime and radicalization. This demands not only tactical expertise but also strong interpersonal skills and cultural sensitivity.</w:t>
      </w:r>
    </w:p>
    <w:p>
      <w:pPr>
        <w:pStyle w:val="BodyText"/>
      </w:pPr>
      <w:r>
        <w:t xml:space="preserve">The Royal Moroccan Armed Forces have increasingly invested in technology-driven solutions to enhance the capabilities of</w:t>
      </w:r>
      <w:r>
        <w:t xml:space="preserve"> </w:t>
      </w:r>
      <w:r>
        <w:rPr>
          <w:bCs/>
          <w:b/>
        </w:rPr>
        <w:t xml:space="preserve">Military Officers</w:t>
      </w:r>
      <w:r>
        <w:t xml:space="preserve"> </w:t>
      </w:r>
      <w:r>
        <w:t xml:space="preserve">in urban environments. For example, the use of drones for surveillance, AI-powered threat detection systems, and data analytics tools has become integral to modern military operations in</w:t>
      </w:r>
      <w:r>
        <w:t xml:space="preserve"> </w:t>
      </w:r>
      <w:r>
        <w:rPr>
          <w:iCs/>
          <w:i/>
        </w:rPr>
        <w:t xml:space="preserve">Casablanca</w:t>
      </w:r>
      <w:r>
        <w:t xml:space="preserve">. These innovations enable officers to respond more effectively to both traditional and non-traditional security threats.</w:t>
      </w:r>
    </w:p>
    <w:bookmarkEnd w:id="21"/>
    <w:bookmarkStart w:id="22" w:name="Xa2430610a6202fc1695f35f4394657deff9bde1"/>
    <w:p>
      <w:pPr>
        <w:pStyle w:val="Heading2"/>
      </w:pPr>
      <w:r>
        <w:rPr>
          <w:bCs/>
          <w:b/>
        </w:rPr>
        <w:t xml:space="preserve">Challenges Facing Military Officers in Morocco Casablanca</w:t>
      </w:r>
    </w:p>
    <w:p>
      <w:pPr>
        <w:pStyle w:val="FirstParagraph"/>
      </w:pPr>
      <w:r>
        <w:t xml:space="preserve">Despite their critical role,</w:t>
      </w:r>
      <w:r>
        <w:t xml:space="preserve"> </w:t>
      </w:r>
      <w:r>
        <w:rPr>
          <w:bCs/>
          <w:b/>
        </w:rPr>
        <w:t xml:space="preserve">Military Officers</w:t>
      </w:r>
      <w:r>
        <w:t xml:space="preserve"> </w:t>
      </w:r>
      <w:r>
        <w:t xml:space="preserve">in</w:t>
      </w:r>
      <w:r>
        <w:t xml:space="preserve"> </w:t>
      </w:r>
      <w:r>
        <w:rPr>
          <w:iCs/>
          <w:i/>
        </w:rPr>
        <w:t xml:space="preserve">Morocco Casablanca</w:t>
      </w:r>
      <w:r>
        <w:t xml:space="preserve"> </w:t>
      </w:r>
      <w:r>
        <w:t xml:space="preserve">face several challenges that impact their effectiveness. One major issue is the rapid urbanization of the city, which has led to overcrowding, infrastructure strain, and increased vulnerability to security threats. The informal economy in</w:t>
      </w:r>
      <w:r>
        <w:t xml:space="preserve"> </w:t>
      </w:r>
      <w:r>
        <w:rPr>
          <w:iCs/>
          <w:i/>
        </w:rPr>
        <w:t xml:space="preserve">Casablanca</w:t>
      </w:r>
      <w:r>
        <w:t xml:space="preserve">, which accounts for a significant portion of its GDP, also complicates law enforcement efforts, as it often operates outside formal regulatory frameworks.</w:t>
      </w:r>
    </w:p>
    <w:p>
      <w:pPr>
        <w:pStyle w:val="BodyText"/>
      </w:pPr>
      <w:r>
        <w:t xml:space="preserve">Another challenge is the need for continuous training and adaptation to evolving threats. For instance, the rise of cyber-terrorism and hybrid warfare has necessitated specialized education in digital security and counterintelligence. While Morocco has made strides in modernizing its military academies, such as the Royal Military Academy of</w:t>
      </w:r>
      <w:r>
        <w:t xml:space="preserve"> </w:t>
      </w:r>
      <w:r>
        <w:rPr>
          <w:iCs/>
          <w:i/>
        </w:rPr>
        <w:t xml:space="preserve">Casablanca</w:t>
      </w:r>
      <w:r>
        <w:t xml:space="preserve">, there remains a gap between theoretical curricula and real-world operational demands.</w:t>
      </w:r>
    </w:p>
    <w:p>
      <w:pPr>
        <w:pStyle w:val="BodyText"/>
      </w:pPr>
      <w:r>
        <w:t xml:space="preserve">Additionally, the socio-economic disparities in</w:t>
      </w:r>
      <w:r>
        <w:t xml:space="preserve"> </w:t>
      </w:r>
      <w:r>
        <w:rPr>
          <w:iCs/>
          <w:i/>
        </w:rPr>
        <w:t xml:space="preserve">Casablanca</w:t>
      </w:r>
      <w:r>
        <w:t xml:space="preserve">—with affluent districts like Ville Nouvelle contrasting sharply with marginalized neighborhoods—require military officers to address underlying inequalities that can fuel unrest. This involves working closely with local governments to implement policies that promote inclusive development and reduce the appeal of extremist ideologies.</w:t>
      </w:r>
    </w:p>
    <w:bookmarkEnd w:id="22"/>
    <w:bookmarkStart w:id="23" w:name="X27e9728adce87e4761027a4b91f54b0831dd8e9"/>
    <w:p>
      <w:pPr>
        <w:pStyle w:val="Heading2"/>
      </w:pPr>
      <w:r>
        <w:rPr>
          <w:bCs/>
          <w:b/>
        </w:rPr>
        <w:t xml:space="preserve">The Future of Military Leadership in Morocco Casablanca</w:t>
      </w:r>
    </w:p>
    <w:p>
      <w:pPr>
        <w:pStyle w:val="FirstParagraph"/>
      </w:pPr>
      <w:r>
        <w:t xml:space="preserve">To ensure the continued relevance of</w:t>
      </w:r>
      <w:r>
        <w:t xml:space="preserve"> </w:t>
      </w:r>
      <w:r>
        <w:rPr>
          <w:bCs/>
          <w:b/>
        </w:rPr>
        <w:t xml:space="preserve">Military Officers</w:t>
      </w:r>
      <w:r>
        <w:t xml:space="preserve"> </w:t>
      </w:r>
      <w:r>
        <w:t xml:space="preserve">in</w:t>
      </w:r>
      <w:r>
        <w:t xml:space="preserve"> </w:t>
      </w:r>
      <w:r>
        <w:rPr>
          <w:iCs/>
          <w:i/>
        </w:rPr>
        <w:t xml:space="preserve">Morocco Casablanca</w:t>
      </w:r>
      <w:r>
        <w:t xml:space="preserve">, several strategic initiatives must be prioritized. First, there is a need for enhanced inter-agency cooperation between the military, police, and intelligence services to create a unified security apparatus. This would mitigate bureaucratic inefficiencies and improve response times during crises.</w:t>
      </w:r>
    </w:p>
    <w:p>
      <w:pPr>
        <w:pStyle w:val="BodyText"/>
      </w:pPr>
      <w:r>
        <w:t xml:space="preserve">Second, investment in education and professional development for</w:t>
      </w:r>
      <w:r>
        <w:t xml:space="preserve"> </w:t>
      </w:r>
      <w:r>
        <w:rPr>
          <w:bCs/>
          <w:b/>
        </w:rPr>
        <w:t xml:space="preserve">Military Officers</w:t>
      </w:r>
      <w:r>
        <w:t xml:space="preserve"> </w:t>
      </w:r>
      <w:r>
        <w:t xml:space="preserve">should focus on areas such as conflict resolution, public administration, and international law. Given Morocco’s geopolitical position—straddling Africa, Europe, and the Middle East—military officers must also engage with global security trends and foster partnerships with NATO-aligned forces.</w:t>
      </w:r>
    </w:p>
    <w:p>
      <w:pPr>
        <w:pStyle w:val="BodyText"/>
      </w:pPr>
      <w:r>
        <w:t xml:space="preserve">Third, the integration of community-based initiatives into military strategies is essential. By involving local leaders in security planning and fostering dialogue between military institutions and civilian populations,</w:t>
      </w:r>
      <w:r>
        <w:t xml:space="preserve"> </w:t>
      </w:r>
      <w:r>
        <w:rPr>
          <w:bCs/>
          <w:b/>
        </w:rPr>
        <w:t xml:space="preserve">Military Officers</w:t>
      </w:r>
      <w:r>
        <w:t xml:space="preserve"> </w:t>
      </w:r>
      <w:r>
        <w:t xml:space="preserve">can build stronger social contracts that enhance public trust and reduce friction.</w:t>
      </w:r>
    </w:p>
    <w:bookmarkEnd w:id="23"/>
    <w:bookmarkStart w:id="24" w:name="conclusion"/>
    <w:p>
      <w:pPr>
        <w:pStyle w:val="Heading2"/>
      </w:pPr>
      <w:r>
        <w:rPr>
          <w:bCs/>
          <w:b/>
        </w:rP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Morocco Casablanca</w:t>
      </w:r>
      <w:r>
        <w:t xml:space="preserve"> </w:t>
      </w:r>
      <w:r>
        <w:t xml:space="preserve">is pivotal to maintaining national security, promoting urban stability, and addressing emerging threats. As a city that embodies both the historical legacy and future aspirations of Morocco,</w:t>
      </w:r>
      <w:r>
        <w:t xml:space="preserve"> </w:t>
      </w:r>
      <w:r>
        <w:rPr>
          <w:iCs/>
          <w:i/>
        </w:rPr>
        <w:t xml:space="preserve">Casablanca</w:t>
      </w:r>
      <w:r>
        <w:t xml:space="preserve"> </w:t>
      </w:r>
      <w:r>
        <w:t xml:space="preserve">requires military leadership that is agile, innovative, and deeply attuned to its socio-political realities. By investing in modernization efforts, fostering collaboration across sectors, and prioritizing community engagement,</w:t>
      </w:r>
      <w:r>
        <w:t xml:space="preserve"> </w:t>
      </w:r>
      <w:r>
        <w:rPr>
          <w:bCs/>
          <w:b/>
        </w:rPr>
        <w:t xml:space="preserve">Military Officers</w:t>
      </w:r>
      <w:r>
        <w:t xml:space="preserve"> </w:t>
      </w:r>
      <w:r>
        <w:t xml:space="preserve">can ensure the city remains a model of resilience and strategic significance in the 21st century.</w:t>
      </w:r>
    </w:p>
    <w:p>
      <w:pPr>
        <w:pStyle w:val="BodyText"/>
      </w:pPr>
      <w:r>
        <w:t xml:space="preserve">This abstract academic analysis underscores the transformative potential of military leadership in</w:t>
      </w:r>
      <w:r>
        <w:t xml:space="preserve"> </w:t>
      </w:r>
      <w:r>
        <w:rPr>
          <w:iCs/>
          <w:i/>
        </w:rPr>
        <w:t xml:space="preserve">Morocco Casablanca</w:t>
      </w:r>
      <w:r>
        <w:t xml:space="preserve">, highlighting its capacity to adapt to complex challenges while upholding national interests. As Morocco continues to navigate an evolving geopolitical landscape, the contributions of</w:t>
      </w:r>
      <w:r>
        <w:t xml:space="preserve"> </w:t>
      </w:r>
      <w:r>
        <w:rPr>
          <w:bCs/>
          <w:b/>
        </w:rPr>
        <w:t xml:space="preserve">Military Officers</w:t>
      </w:r>
      <w:r>
        <w:t xml:space="preserve"> </w:t>
      </w:r>
      <w:r>
        <w:t xml:space="preserve">will remain central to its security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Military Officer in Morocco Casablanca</dc:title>
  <dc:creator/>
  <cp:keywords/>
  <dcterms:created xsi:type="dcterms:W3CDTF">2026-07-23T11:42:24Z</dcterms:created>
  <dcterms:modified xsi:type="dcterms:W3CDTF">2026-07-23T11:42:24Z</dcterms:modified>
</cp:coreProperties>
</file>

<file path=docProps/custom.xml><?xml version="1.0" encoding="utf-8"?>
<Properties xmlns="http://schemas.openxmlformats.org/officeDocument/2006/custom-properties" xmlns:vt="http://schemas.openxmlformats.org/officeDocument/2006/docPropsVTypes"/>
</file>