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b3bab783274020ef32d18bbc448c8566254e2ae"/>
    <w:p>
      <w:pPr>
        <w:pStyle w:val="Heading1"/>
      </w:pPr>
      <w:r>
        <w:t xml:space="preserve">Abstract Academic Document: The Role and Significance of the Military Officer in Myanmar Yangon</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 contemporary society is multifaceted, particularly within the geopolitical and socio-cultural context of regions like</w:t>
      </w:r>
      <w:r>
        <w:t xml:space="preserve"> </w:t>
      </w:r>
      <w:r>
        <w:rPr>
          <w:iCs/>
          <w:i/>
        </w:rPr>
        <w:t xml:space="preserve">Myanmar Yangon</w:t>
      </w:r>
      <w:r>
        <w:t xml:space="preserve">. This academic abstract explores the evolving responsibilities, challenges, and strategic importance of military officers in the urban landscape of Yangon, a city that has historically been a focal point for political movements, economic development, and security operations in Myanmar. By examining the interplay between military institutions and urban governance in</w:t>
      </w:r>
      <w:r>
        <w:t xml:space="preserve"> </w:t>
      </w:r>
      <w:r>
        <w:rPr>
          <w:iCs/>
          <w:i/>
        </w:rPr>
        <w:t xml:space="preserve">Myanmar Yangon</w:t>
      </w:r>
      <w:r>
        <w:t xml:space="preserve">, this study underscores the critical role that</w:t>
      </w:r>
      <w:r>
        <w:t xml:space="preserve"> </w:t>
      </w:r>
      <w:r>
        <w:rPr>
          <w:bCs/>
          <w:b/>
        </w:rPr>
        <w:t xml:space="preserve">Military Officers</w:t>
      </w:r>
      <w:r>
        <w:t xml:space="preserve"> </w:t>
      </w:r>
      <w:r>
        <w:t xml:space="preserve">play in maintaining stability, responding to crises, and navigating the complexities of a rapidly modernizing society.</w:t>
      </w:r>
    </w:p>
    <w:bookmarkStart w:id="20" w:name="X68029741430596fbe0fbb6f275bcb4175cf7f45"/>
    <w:p>
      <w:pPr>
        <w:pStyle w:val="Heading2"/>
      </w:pPr>
      <w:r>
        <w:t xml:space="preserve">The Historical Context of Military Influence in Myanmar Yangon</w:t>
      </w:r>
    </w:p>
    <w:p>
      <w:pPr>
        <w:pStyle w:val="FirstParagraph"/>
      </w:pPr>
      <w:r>
        <w:t xml:space="preserve">The history of</w:t>
      </w:r>
      <w:r>
        <w:t xml:space="preserve"> </w:t>
      </w:r>
      <w:r>
        <w:rPr>
          <w:iCs/>
          <w:i/>
        </w:rPr>
        <w:t xml:space="preserve">Myanmar Yangon</w:t>
      </w:r>
      <w:r>
        <w:t xml:space="preserve"> </w:t>
      </w:r>
      <w:r>
        <w:t xml:space="preserve">is deeply intertwined with the military’s influence over political and social structures. As the former capital and economic hub of Myanmar, Yangon has served as a battleground for ideological struggles between civilian governance and military authority. The</w:t>
      </w:r>
      <w:r>
        <w:t xml:space="preserve"> </w:t>
      </w:r>
      <w:r>
        <w:rPr>
          <w:bCs/>
          <w:b/>
        </w:rPr>
        <w:t xml:space="preserve">Military Officer</w:t>
      </w:r>
      <w:r>
        <w:t xml:space="preserve">, in this context, has not only been a custodian of national defense but also a key player in shaping policies that impact urban populations. From the 1962 coup led by General Ne Win to the 2008 constitution, military officers in Yangon have been instrumental in enforcing martial law, managing civil unrest, and maintaining control over critical infrastructure.</w:t>
      </w:r>
    </w:p>
    <w:p>
      <w:pPr>
        <w:pStyle w:val="BodyText"/>
      </w:pPr>
      <w:r>
        <w:t xml:space="preserve">In recent decades, however, the role of</w:t>
      </w:r>
      <w:r>
        <w:t xml:space="preserve"> </w:t>
      </w:r>
      <w:r>
        <w:rPr>
          <w:bCs/>
          <w:b/>
        </w:rPr>
        <w:t xml:space="preserve">Military Officers</w:t>
      </w:r>
      <w:r>
        <w:t xml:space="preserve"> </w:t>
      </w:r>
      <w:r>
        <w:t xml:space="preserve">in Yangon has shifted. While the military’s grip on power remains significant—particularly through its influence over the armed forces (Tatmadaw)—the rise of democratic movements and international pressure has necessitated a redefinition of their responsibilities. Today,</w:t>
      </w:r>
      <w:r>
        <w:t xml:space="preserve"> </w:t>
      </w:r>
      <w:r>
        <w:rPr>
          <w:iCs/>
          <w:i/>
        </w:rPr>
        <w:t xml:space="preserve">Myanmar Yangon</w:t>
      </w:r>
      <w:r>
        <w:t xml:space="preserve"> </w:t>
      </w:r>
      <w:r>
        <w:t xml:space="preserve">is not only a center for political activism but also a site of economic transformation, requiring military officers to balance security concerns with engagement in urban development and civil-military relations.</w:t>
      </w:r>
    </w:p>
    <w:bookmarkEnd w:id="20"/>
    <w:bookmarkStart w:id="21" w:name="X4434b2f2e717cf11fea73c92b05c2677e2047a6"/>
    <w:p>
      <w:pPr>
        <w:pStyle w:val="Heading2"/>
      </w:pPr>
      <w:r>
        <w:t xml:space="preserve">The Contemporary Role of the Military Officer in Myanmar Yangon</w:t>
      </w:r>
    </w:p>
    <w:p>
      <w:pPr>
        <w:pStyle w:val="FirstParagraph"/>
      </w:pPr>
      <w:r>
        <w:t xml:space="preserve">The contemporary role of the</w:t>
      </w:r>
      <w:r>
        <w:t xml:space="preserve"> </w:t>
      </w:r>
      <w:r>
        <w:rPr>
          <w:bCs/>
          <w:b/>
        </w:rPr>
        <w:t xml:space="preserve">Military Officer</w:t>
      </w:r>
      <w:r>
        <w:t xml:space="preserve"> </w:t>
      </w:r>
      <w:r>
        <w:t xml:space="preserve">in</w:t>
      </w:r>
      <w:r>
        <w:t xml:space="preserve"> </w:t>
      </w:r>
      <w:r>
        <w:rPr>
          <w:iCs/>
          <w:i/>
        </w:rPr>
        <w:t xml:space="preserve">Myanmar Yangon</w:t>
      </w:r>
      <w:r>
        <w:t xml:space="preserve"> </w:t>
      </w:r>
      <w:r>
        <w:t xml:space="preserve">is characterized by dual mandates: ensuring national security and fostering social cohesion. This duality is particularly evident in a city like Yangon, where ethnic diversity, economic disparity, and political volatility converge. Military officers are tasked with managing both internal threats—such as protests against military rule—and external challenges, including border conflicts with neighboring states.</w:t>
      </w:r>
    </w:p>
    <w:p>
      <w:pPr>
        <w:pStyle w:val="BodyText"/>
      </w:pPr>
      <w:r>
        <w:t xml:space="preserve">Training programs for</w:t>
      </w:r>
      <w:r>
        <w:t xml:space="preserve"> </w:t>
      </w:r>
      <w:r>
        <w:rPr>
          <w:bCs/>
          <w:b/>
        </w:rPr>
        <w:t xml:space="preserve">Military Officers</w:t>
      </w:r>
      <w:r>
        <w:t xml:space="preserve"> </w:t>
      </w:r>
      <w:r>
        <w:t xml:space="preserve">in Yangon have increasingly emphasized urban warfare tactics, counterinsurgency strategies, and humanitarian response mechanisms. These initiatives reflect the need for a military force that can operate effectively in densely populated areas while minimizing civilian casualties. Furthermore, the integration of technology into military operations—such as drone surveillance and data analytics—has become a priority for officers stationed in Yangon’s urban corridors.</w:t>
      </w:r>
    </w:p>
    <w:bookmarkEnd w:id="21"/>
    <w:bookmarkStart w:id="22" w:name="X65e49b7a083f67ca2ee19b7e3d54765daac52ea"/>
    <w:p>
      <w:pPr>
        <w:pStyle w:val="Heading2"/>
      </w:pPr>
      <w:r>
        <w:t xml:space="preserve">Challenges and Opportunities for Military Officers in Myanmar Yangon</w:t>
      </w:r>
    </w:p>
    <w:p>
      <w:pPr>
        <w:pStyle w:val="FirstParagraph"/>
      </w:pPr>
      <w:r>
        <w:t xml:space="preserve">Despite their strategic importance,</w:t>
      </w:r>
      <w:r>
        <w:t xml:space="preserve"> </w:t>
      </w:r>
      <w:r>
        <w:rPr>
          <w:bCs/>
          <w:b/>
        </w:rPr>
        <w:t xml:space="preserve">Military Officers</w:t>
      </w:r>
      <w:r>
        <w:t xml:space="preserve"> </w:t>
      </w:r>
      <w:r>
        <w:t xml:space="preserve">in</w:t>
      </w:r>
      <w:r>
        <w:t xml:space="preserve"> </w:t>
      </w:r>
      <w:r>
        <w:rPr>
          <w:iCs/>
          <w:i/>
        </w:rPr>
        <w:t xml:space="preserve">Myanmar Yangon</w:t>
      </w:r>
      <w:r>
        <w:t xml:space="preserve"> </w:t>
      </w:r>
      <w:r>
        <w:t xml:space="preserve">face significant challenges. One major obstacle is the tension between military authority and democratic aspirations. Protests in 2021, for instance, highlighted the friction between the Tatmadaw and civilian populations demanding political reform. Military officers must navigate this divide while upholding their mandate to protect national interests.</w:t>
      </w:r>
    </w:p>
    <w:p>
      <w:pPr>
        <w:pStyle w:val="BodyText"/>
      </w:pPr>
      <w:r>
        <w:t xml:space="preserve">Another challenge is corruption within military ranks, which has undermined public trust in institutions. In Yangon, where economic opportunities are unevenly distributed, officers must also address issues of poverty and inequality without alienating the very communities they are sworn to serve. This requires a delicate balance between enforcing order and fostering inclusivity.</w:t>
      </w:r>
    </w:p>
    <w:p>
      <w:pPr>
        <w:pStyle w:val="BodyText"/>
      </w:pPr>
      <w:r>
        <w:t xml:space="preserve">Conversely, there are opportunities for</w:t>
      </w:r>
      <w:r>
        <w:t xml:space="preserve"> </w:t>
      </w:r>
      <w:r>
        <w:rPr>
          <w:bCs/>
          <w:b/>
        </w:rPr>
        <w:t xml:space="preserve">Military Officers</w:t>
      </w:r>
      <w:r>
        <w:t xml:space="preserve"> </w:t>
      </w:r>
      <w:r>
        <w:t xml:space="preserve">in Yangon to contribute positively to societal development. Partnerships with international organizations have enabled military training programs that prioritize human rights, conflict resolution, and disaster relief. Additionally, the military’s role in infrastructure projects—such as road construction and flood control—has positioned officers as key stakeholders in Yangon’s urban renewal efforts.</w:t>
      </w:r>
    </w:p>
    <w:bookmarkEnd w:id="22"/>
    <w:bookmarkStart w:id="23" w:name="Xf99e46ce3c5fb784f8606995db877adef5063ba"/>
    <w:p>
      <w:pPr>
        <w:pStyle w:val="Heading2"/>
      </w:pPr>
      <w:r>
        <w:t xml:space="preserve">Academic Implications of the Military Officer's Role in Myanmar Yangon</w:t>
      </w:r>
    </w:p>
    <w:p>
      <w:pPr>
        <w:pStyle w:val="FirstParagraph"/>
      </w:pPr>
      <w:r>
        <w:t xml:space="preserve">The study of</w:t>
      </w:r>
      <w:r>
        <w:t xml:space="preserve"> </w:t>
      </w:r>
      <w:r>
        <w:rPr>
          <w:bCs/>
          <w:b/>
        </w:rPr>
        <w:t xml:space="preserve">Military Officers</w:t>
      </w:r>
      <w:r>
        <w:t xml:space="preserve"> </w:t>
      </w:r>
      <w:r>
        <w:t xml:space="preserve">in</w:t>
      </w:r>
      <w:r>
        <w:t xml:space="preserve"> </w:t>
      </w:r>
      <w:r>
        <w:rPr>
          <w:iCs/>
          <w:i/>
        </w:rPr>
        <w:t xml:space="preserve">Myanmar Yangon</w:t>
      </w:r>
      <w:r>
        <w:t xml:space="preserve"> </w:t>
      </w:r>
      <w:r>
        <w:t xml:space="preserve">offers valuable insights for academic disciplines ranging from political science to sociology. It raises questions about the ethics of military intervention, the sustainability of authoritarian regimes, and the potential for armed forces to transition toward civilian governance. Researchers must consider how historical legacies—such as colonial-era military structures—continue to shape the identity and priorities of</w:t>
      </w:r>
      <w:r>
        <w:t xml:space="preserve"> </w:t>
      </w:r>
      <w:r>
        <w:rPr>
          <w:bCs/>
          <w:b/>
        </w:rPr>
        <w:t xml:space="preserve">Military Officers</w:t>
      </w:r>
      <w:r>
        <w:t xml:space="preserve"> </w:t>
      </w:r>
      <w:r>
        <w:t xml:space="preserve">in modern times.</w:t>
      </w:r>
    </w:p>
    <w:p>
      <w:pPr>
        <w:pStyle w:val="BodyText"/>
      </w:pPr>
      <w:r>
        <w:t xml:space="preserve">Moreover, analyzing the dynamics between military institutions and urban populations in Yangon provides a framework for understanding similar contexts worldwide. The interplay of tradition, modernization, and resistance in this city serves as a microcosm of broader global trends, offering lessons for scholars and policymakers alike.</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Military Officer</w:t>
      </w:r>
      <w:r>
        <w:t xml:space="preserve"> </w:t>
      </w:r>
      <w:r>
        <w:t xml:space="preserve">in</w:t>
      </w:r>
      <w:r>
        <w:t xml:space="preserve"> </w:t>
      </w:r>
      <w:r>
        <w:rPr>
          <w:iCs/>
          <w:i/>
        </w:rPr>
        <w:t xml:space="preserve">Myanmar Yangon</w:t>
      </w:r>
      <w:r>
        <w:t xml:space="preserve"> </w:t>
      </w:r>
      <w:r>
        <w:t xml:space="preserve">is both complex and pivotal. As a city at the crossroads of political, economic, and social forces, Yangon demands that military officers navigate a landscape fraught with contradictions and opportunities. Their actions will continue to influence not only Myanmar’s trajectory but also the broader discourse on military ethics, urban governance, and regional stability. This abstract academic document underscores the necessity of further research into the evolving responsibilities of</w:t>
      </w:r>
      <w:r>
        <w:t xml:space="preserve"> </w:t>
      </w:r>
      <w:r>
        <w:rPr>
          <w:bCs/>
          <w:b/>
        </w:rPr>
        <w:t xml:space="preserve">Military Officers</w:t>
      </w:r>
      <w:r>
        <w:t xml:space="preserve"> </w:t>
      </w:r>
      <w:r>
        <w:t xml:space="preserve">in</w:t>
      </w:r>
      <w:r>
        <w:t xml:space="preserve"> </w:t>
      </w:r>
      <w:r>
        <w:rPr>
          <w:iCs/>
          <w:i/>
        </w:rPr>
        <w:t xml:space="preserve">Myanmar Yangon</w:t>
      </w:r>
      <w:r>
        <w:t xml:space="preserve">, a subject that remains critically relevant to both academic inquiry and national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Myanmar Yangon</dc:title>
  <dc:creator/>
  <dc:language>en</dc:language>
  <cp:keywords/>
  <dcterms:created xsi:type="dcterms:W3CDTF">2026-07-21T03:54:46Z</dcterms:created>
  <dcterms:modified xsi:type="dcterms:W3CDTF">2026-07-21T03:54:46Z</dcterms:modified>
</cp:coreProperties>
</file>

<file path=docProps/custom.xml><?xml version="1.0" encoding="utf-8"?>
<Properties xmlns="http://schemas.openxmlformats.org/officeDocument/2006/custom-properties" xmlns:vt="http://schemas.openxmlformats.org/officeDocument/2006/docPropsVTypes"/>
</file>