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ba0944da7ad0be744769f0f999285658547cb25"/>
    <w:p>
      <w:pPr>
        <w:pStyle w:val="Heading1"/>
      </w:pPr>
      <w:r>
        <w:t xml:space="preserve">Abstract Academic Document: The Role of the Military Officer in New Zealand Wellington</w:t>
      </w:r>
    </w:p>
    <w:p>
      <w:pPr>
        <w:pStyle w:val="FirstParagraph"/>
      </w:pPr>
      <w:r>
        <w:t xml:space="preserve">This academic document explores the multifaceted role of a military officer within the context of New Zealand’s capital, Wellington. As a city situated at the geographical and political heart of Aotearoa, Wellington serves as a strategic hub for national defense operations, interagency collaboration, and community engagement. The military officer in this region plays a critical role in balancing operational readiness with civic responsibility. This analysis delves into historical precedents, contemporary responsibilities, and the unique challenges faced by military officers operating in Wellington’s dynamic environment.</w:t>
      </w:r>
    </w:p>
    <w:bookmarkStart w:id="20" w:name="X6b59a0a7265bce540c4e02d2991dd6f11e060d4"/>
    <w:p>
      <w:pPr>
        <w:pStyle w:val="Heading2"/>
      </w:pPr>
      <w:r>
        <w:t xml:space="preserve">Historical Context of Military Presence in Wellington</w:t>
      </w:r>
    </w:p>
    <w:p>
      <w:pPr>
        <w:pStyle w:val="FirstParagraph"/>
      </w:pPr>
      <w:r>
        <w:t xml:space="preserve">New Zealand Wellington has long been a focal point for military activity due to its coastal positioning, access to the Pacific Ocean, and proximity to critical infrastructure. The New Zealand Defence Force (NZDF) headquarters is located in the city, underscoring its significance as a command center for national security. Historically, Wellington’s strategic location during both World Wars necessitated robust military planning and deployment. For instance, during World War II, the city hosted key defense coordination efforts that protected New Zealand from potential invasions.</w:t>
      </w:r>
    </w:p>
    <w:p>
      <w:pPr>
        <w:pStyle w:val="BodyText"/>
      </w:pPr>
      <w:r>
        <w:t xml:space="preserve">The legacy of these historical roles continues to influence the responsibilities of modern military officers in Wellington. The city’s proximity to international trade routes and its role as a gateway for regional security make it a vital location for monitoring maritime and air traffic. Military officers stationed here must be adept at navigating both traditional combat scenarios and contemporary threats such as cybersecurity, counterterrorism, and climate-related disasters.</w:t>
      </w:r>
    </w:p>
    <w:bookmarkEnd w:id="20"/>
    <w:bookmarkStart w:id="21" w:name="Xd3f7f1d36a849e38c9e708eee7b4e175cfec4ab"/>
    <w:p>
      <w:pPr>
        <w:pStyle w:val="Heading2"/>
      </w:pPr>
      <w:r>
        <w:t xml:space="preserve">The Role of the Military Officer in Wellington</w:t>
      </w:r>
    </w:p>
    <w:p>
      <w:pPr>
        <w:pStyle w:val="FirstParagraph"/>
      </w:pPr>
      <w:r>
        <w:t xml:space="preserve">A military officer in Wellington operates within a unique framework that combines national defense obligations with community engagement. Their primary duties include leading troops, executing training missions, and ensuring operational preparedness. However, the strategic importance of Wellington demands that officers also engage with local stakeholders, including government agencies, emergency services, and civilian populations.</w:t>
      </w:r>
    </w:p>
    <w:p>
      <w:pPr>
        <w:pStyle w:val="BodyText"/>
      </w:pPr>
      <w:r>
        <w:t xml:space="preserve">One notable responsibility is the coordination of disaster response efforts. Wellington’s vulnerability to natural disasters such as earthquakes and tsunamis requires military officers to collaborate closely with civil defense organizations. For example, during the 2016 Kaikōura earthquake, Wellington-based military units were swiftly mobilized to assist in rescue operations and infrastructure recovery.</w:t>
      </w:r>
    </w:p>
    <w:bookmarkEnd w:id="21"/>
    <w:bookmarkStart w:id="22" w:name="Xc6b25c9048322e380cd4f74ededca0efbb4718f"/>
    <w:p>
      <w:pPr>
        <w:pStyle w:val="Heading2"/>
      </w:pPr>
      <w:r>
        <w:t xml:space="preserve">Challenges Faced by Military Officers in Wellington</w:t>
      </w:r>
    </w:p>
    <w:p>
      <w:pPr>
        <w:pStyle w:val="FirstParagraph"/>
      </w:pPr>
      <w:r>
        <w:t xml:space="preserve">Despite their critical roles, military officers in Wellington face distinct challenges. The city’s urban density complicates large-scale training exercises, which often require access to open spaces or designated facilities. Additionally, the integration of indigenous Māori perspectives into military operations remains a topic of ongoing discussion. Military officers must navigate these cultural sensitivities while maintaining operational efficiency.</w:t>
      </w:r>
    </w:p>
    <w:p>
      <w:pPr>
        <w:pStyle w:val="BodyText"/>
      </w:pPr>
      <w:r>
        <w:t xml:space="preserve">Another challenge is the need for dual expertise in both military and civilian domains. Officers often serve as liaisons between defense forces and local authorities, requiring strong interpersonal skills and an understanding of public policy. This duality demands a high level of adaptability, particularly in scenarios involving civil unrest or public health emergencies.</w:t>
      </w:r>
    </w:p>
    <w:bookmarkEnd w:id="22"/>
    <w:bookmarkStart w:id="23" w:name="Xe9a153d874567aaa0e8dda705491821c7e4ffa7"/>
    <w:p>
      <w:pPr>
        <w:pStyle w:val="Heading2"/>
      </w:pPr>
      <w:r>
        <w:t xml:space="preserve">Opportunities for Military Officers in Wellington</w:t>
      </w:r>
    </w:p>
    <w:p>
      <w:pPr>
        <w:pStyle w:val="FirstParagraph"/>
      </w:pPr>
      <w:r>
        <w:t xml:space="preserve">The strategic location of Wellington also presents unique opportunities for military officers to contribute to regional and global security initiatives. The city is home to the New Zealand Defence College, which trains officers in leadership, strategy, and international relations. This institution fosters partnerships with other nations through joint exercises and academic exchanges.</w:t>
      </w:r>
    </w:p>
    <w:p>
      <w:pPr>
        <w:pStyle w:val="BodyText"/>
      </w:pPr>
      <w:r>
        <w:t xml:space="preserve">Wellington’s status as a cultural and intellectual hub allows military officers to engage with thought leaders, researchers, and policymakers on issues such as sustainable defense practices and ethical warfare. These interactions help shape the future direction of New Zealand’s military strategy while aligning it with international norms.</w:t>
      </w:r>
    </w:p>
    <w:bookmarkEnd w:id="23"/>
    <w:bookmarkStart w:id="24" w:name="X55131ab1640fdd3ec339c9b6f8c397e62acb570"/>
    <w:p>
      <w:pPr>
        <w:pStyle w:val="Heading2"/>
      </w:pPr>
      <w:r>
        <w:t xml:space="preserve">The Military Officer as a Community Leader</w:t>
      </w:r>
    </w:p>
    <w:p>
      <w:pPr>
        <w:pStyle w:val="FirstParagraph"/>
      </w:pPr>
      <w:r>
        <w:t xml:space="preserve">Beyond their formal duties, military officers in Wellington often serve as community leaders. They participate in public events, mentor young people through youth programs, and support local charities. For instance, the NZDF’s “Wellington Youth Engagement Initiative” involves officers working with schools to promote education and career opportunities for students.</w:t>
      </w:r>
    </w:p>
    <w:p>
      <w:pPr>
        <w:pStyle w:val="BodyText"/>
      </w:pPr>
      <w:r>
        <w:t xml:space="preserve">This role is particularly important in fostering trust between the military and civilian populations. By demonstrating a commitment to community welfare, officers help dispel stereotypes about the armed forces and highlight their contributions beyond combat scenarios.</w:t>
      </w:r>
    </w:p>
    <w:bookmarkEnd w:id="24"/>
    <w:bookmarkStart w:id="25" w:name="conclusion"/>
    <w:p>
      <w:pPr>
        <w:pStyle w:val="Heading2"/>
      </w:pPr>
      <w:r>
        <w:t xml:space="preserve">Conclusion</w:t>
      </w:r>
    </w:p>
    <w:p>
      <w:pPr>
        <w:pStyle w:val="FirstParagraph"/>
      </w:pPr>
      <w:r>
        <w:t xml:space="preserve">In conclusion, the role of a military officer in New Zealand Wellington is both complex and vital. From historical defense efforts to contemporary challenges such as climate change and urban security, officers must balance operational demands with civic responsibilities. Wellington’s unique position as a strategic, cultural, and political center ensures that its military personnel remain at the forefront of national security initiatives while actively contributing to the well-being of local communities.</w:t>
      </w:r>
    </w:p>
    <w:p>
      <w:pPr>
        <w:pStyle w:val="BodyText"/>
      </w:pPr>
      <w:r>
        <w:t xml:space="preserve">This document underscores the importance of recognizing and supporting military officers in Wellington through policies that enhance their training, integrate indigenous knowledge, and expand opportunities for public engagement. By doing so, New Zealand can ensure its defense capabilities remain resilient and aligned with the values of a modern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New Zealand Wellington</dc:title>
  <dc:creator/>
  <dc:language>en</dc:language>
  <cp:keywords/>
  <dcterms:created xsi:type="dcterms:W3CDTF">2026-07-24T13:17:29Z</dcterms:created>
  <dcterms:modified xsi:type="dcterms:W3CDTF">2026-07-24T13:17:29Z</dcterms:modified>
</cp:coreProperties>
</file>

<file path=docProps/custom.xml><?xml version="1.0" encoding="utf-8"?>
<Properties xmlns="http://schemas.openxmlformats.org/officeDocument/2006/custom-properties" xmlns:vt="http://schemas.openxmlformats.org/officeDocument/2006/docPropsVTypes"/>
</file>