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888da497d5d4b054743dc6e4721a18e0a48cde2"/>
    <w:p>
      <w:pPr>
        <w:pStyle w:val="Heading1"/>
      </w:pPr>
      <w:r>
        <w:t xml:space="preserve">Abstract Academic Document: The Role of the Military Officer in National Security and Strategic Development in Qatar Doha</w:t>
      </w:r>
    </w:p>
    <w:p>
      <w:pPr>
        <w:pStyle w:val="FirstParagraph"/>
      </w:pPr>
      <w:r>
        <w:t xml:space="preserve">The role of a military officer has evolved significantly over time, reflecting the dynamic interplay between national security, technological advancement, and geopolitical strategy. In contemporary contexts, particularly within regions experiencing rapid socio-economic transformation and regional volatility, the responsibilities of a military officer extend beyond traditional combat roles to encompass strategic leadership, crisis management, and institutional modernization. This abstract academic document explores the multifaceted role of the military officer in</w:t>
      </w:r>
      <w:r>
        <w:t xml:space="preserve"> </w:t>
      </w:r>
      <w:r>
        <w:rPr>
          <w:bCs/>
          <w:b/>
        </w:rPr>
        <w:t xml:space="preserve">Qatar Doha</w:t>
      </w:r>
      <w:r>
        <w:t xml:space="preserve">, focusing on how their contributions align with national defense priorities, regional stability efforts, and global security partnerships. The analysis underscores the unique challenges and opportunities faced by military officers operating within this Gulf state's geopolitical landscape.</w:t>
      </w:r>
    </w:p>
    <w:bookmarkStart w:id="20" w:name="X3ffb3b7b2a41aa92e04d0a5a6337ecbb1fa2ef7"/>
    <w:p>
      <w:pPr>
        <w:pStyle w:val="Heading2"/>
      </w:pPr>
      <w:r>
        <w:t xml:space="preserve">The Strategic Importance of Qatar Doha in Regional Security</w:t>
      </w:r>
    </w:p>
    <w:p>
      <w:pPr>
        <w:pStyle w:val="FirstParagraph"/>
      </w:pPr>
      <w:r>
        <w:rPr>
          <w:bCs/>
          <w:b/>
        </w:rPr>
        <w:t xml:space="preserve">Qatar Doha</w:t>
      </w:r>
      <w:r>
        <w:t xml:space="preserve">, as the capital of the State of Qatar, holds a pivotal position in the Middle East’s strategic architecture. Its geographic location at the crossroads of key maritime routes, combined with its political and economic influence through entities such as Qatargas and Al Jazeera Media Network, makes it a critical player in regional security dynamics. The role of</w:t>
      </w:r>
      <w:r>
        <w:t xml:space="preserve"> </w:t>
      </w:r>
      <w:r>
        <w:rPr>
          <w:bCs/>
          <w:b/>
        </w:rPr>
        <w:t xml:space="preserve">Military Officer</w:t>
      </w:r>
      <w:r>
        <w:t xml:space="preserve"> </w:t>
      </w:r>
      <w:r>
        <w:t xml:space="preserve">in this context is not merely defensive but also proactive, ensuring that Qatar’s sovereignty is safeguarded while contributing to broader collective security initiatives within the Gulf Cooperation Council (GCC) and beyond.</w:t>
      </w:r>
    </w:p>
    <w:p>
      <w:pPr>
        <w:pStyle w:val="BodyText"/>
      </w:pPr>
      <w:r>
        <w:t xml:space="preserve">The</w:t>
      </w:r>
      <w:r>
        <w:t xml:space="preserve"> </w:t>
      </w:r>
      <w:r>
        <w:rPr>
          <w:bCs/>
          <w:b/>
        </w:rPr>
        <w:t xml:space="preserve">Military Officer</w:t>
      </w:r>
      <w:r>
        <w:t xml:space="preserve"> </w:t>
      </w:r>
      <w:r>
        <w:t xml:space="preserve">in</w:t>
      </w:r>
      <w:r>
        <w:t xml:space="preserve"> </w:t>
      </w:r>
      <w:r>
        <w:rPr>
          <w:bCs/>
          <w:b/>
        </w:rPr>
        <w:t xml:space="preserve">Qatar Doha</w:t>
      </w:r>
      <w:r>
        <w:t xml:space="preserve"> </w:t>
      </w:r>
      <w:r>
        <w:t xml:space="preserve">must navigate a complex environment where external threats are compounded by internal challenges such as desertification, energy sector dependencies, and the need for sustainable development. Military institutions like the Qatar Armed Forces (QAF) and the Qatar Emiri Navy (QEN) rely on officers who can balance operational readiness with strategic foresight. For instance, during regional conflicts such as the 2014 GCC crisis or ongoing tensions with Iran, military officers in</w:t>
      </w:r>
      <w:r>
        <w:t xml:space="preserve"> </w:t>
      </w:r>
      <w:r>
        <w:rPr>
          <w:bCs/>
          <w:b/>
        </w:rPr>
        <w:t xml:space="preserve">Qatar Doha</w:t>
      </w:r>
      <w:r>
        <w:t xml:space="preserve"> </w:t>
      </w:r>
      <w:r>
        <w:t xml:space="preserve">have played a vital role in mediating diplomatic engagements while maintaining the integrity of national defense systems.</w:t>
      </w:r>
    </w:p>
    <w:bookmarkEnd w:id="20"/>
    <w:bookmarkStart w:id="21" w:name="X0c5ac183f358848095a6a9f68b60776b2513d57"/>
    <w:p>
      <w:pPr>
        <w:pStyle w:val="Heading2"/>
      </w:pPr>
      <w:r>
        <w:t xml:space="preserve">The Evolution of Military Officer Roles in Qatar Doha</w:t>
      </w:r>
    </w:p>
    <w:p>
      <w:pPr>
        <w:pStyle w:val="FirstParagraph"/>
      </w:pPr>
      <w:r>
        <w:t xml:space="preserve">The profile of the</w:t>
      </w:r>
      <w:r>
        <w:t xml:space="preserve"> </w:t>
      </w:r>
      <w:r>
        <w:rPr>
          <w:bCs/>
          <w:b/>
        </w:rPr>
        <w:t xml:space="preserve">Military Officer</w:t>
      </w:r>
      <w:r>
        <w:t xml:space="preserve"> </w:t>
      </w:r>
      <w:r>
        <w:t xml:space="preserve">has undergone substantial transformation over recent decades, driven by technological innovation, doctrinal shifts, and evolving threats. In</w:t>
      </w:r>
      <w:r>
        <w:t xml:space="preserve"> </w:t>
      </w:r>
      <w:r>
        <w:rPr>
          <w:bCs/>
          <w:b/>
        </w:rPr>
        <w:t xml:space="preserve">Qatar Doha</w:t>
      </w:r>
      <w:r>
        <w:t xml:space="preserve">, this evolution is particularly pronounced due to the country’s rapid modernization efforts. Military academies such as the Qatar Military Academy (QMA) and partnerships with foreign defense institutions (e.g., the United States, France, and China) have ensured that officers are trained in cutting-edge technologies like cyber warfare, drone operations, and AI-driven logistics.</w:t>
      </w:r>
    </w:p>
    <w:p>
      <w:pPr>
        <w:pStyle w:val="BodyText"/>
      </w:pPr>
      <w:r>
        <w:t xml:space="preserve">The</w:t>
      </w:r>
      <w:r>
        <w:t xml:space="preserve"> </w:t>
      </w:r>
      <w:r>
        <w:rPr>
          <w:bCs/>
          <w:b/>
        </w:rPr>
        <w:t xml:space="preserve">Military Officer</w:t>
      </w:r>
      <w:r>
        <w:t xml:space="preserve"> </w:t>
      </w:r>
      <w:r>
        <w:t xml:space="preserve">in</w:t>
      </w:r>
      <w:r>
        <w:t xml:space="preserve"> </w:t>
      </w:r>
      <w:r>
        <w:rPr>
          <w:bCs/>
          <w:b/>
        </w:rPr>
        <w:t xml:space="preserve">Qatar Doha</w:t>
      </w:r>
      <w:r>
        <w:t xml:space="preserve"> </w:t>
      </w:r>
      <w:r>
        <w:t xml:space="preserve">is now expected to be a multidisciplinary leader capable of integrating military science with fields such as international relations, cybersecurity, and environmental sustainability. This reflects Qatar’s broader vision of becoming a regional hub for innovation and security cooperation, as outlined in its National Vision 2030. For example, officers are increasingly involved in coordinating humanitarian missions, such as the response to the Syrian refugee crisis or disaster relief efforts in neighboring Gulf states.</w:t>
      </w:r>
    </w:p>
    <w:bookmarkEnd w:id="21"/>
    <w:bookmarkStart w:id="22" w:name="X79c6391508d32076267d53de710aebc71a88786"/>
    <w:p>
      <w:pPr>
        <w:pStyle w:val="Heading2"/>
      </w:pPr>
      <w:r>
        <w:t xml:space="preserve">Military Officer Contributions to Economic and Social Development</w:t>
      </w:r>
    </w:p>
    <w:p>
      <w:pPr>
        <w:pStyle w:val="FirstParagraph"/>
      </w:pPr>
      <w:r>
        <w:t xml:space="preserve">While defense remains a core responsibility,</w:t>
      </w:r>
      <w:r>
        <w:t xml:space="preserve"> </w:t>
      </w:r>
      <w:r>
        <w:rPr>
          <w:bCs/>
          <w:b/>
        </w:rPr>
        <w:t xml:space="preserve">Military Officer</w:t>
      </w:r>
      <w:r>
        <w:t xml:space="preserve">s in</w:t>
      </w:r>
      <w:r>
        <w:t xml:space="preserve"> </w:t>
      </w:r>
      <w:r>
        <w:rPr>
          <w:bCs/>
          <w:b/>
        </w:rPr>
        <w:t xml:space="preserve">Qatar Doha</w:t>
      </w:r>
      <w:r>
        <w:t xml:space="preserve"> </w:t>
      </w:r>
      <w:r>
        <w:t xml:space="preserve">also contribute to socio-economic development through initiatives that align with national priorities. The Qatar National Vision 2030 emphasizes the importance of human capital, and military officers are actively involved in programs aimed at youth empowerment, technological education, and community engagement. This dual role is exemplified by the QAF’s participation in national infrastructure projects, such as the construction of the Lusail City megaproject or its support for sports initiatives like hosting major international events.</w:t>
      </w:r>
    </w:p>
    <w:p>
      <w:pPr>
        <w:pStyle w:val="BodyText"/>
      </w:pPr>
      <w:r>
        <w:t xml:space="preserve">Moreover,</w:t>
      </w:r>
      <w:r>
        <w:t xml:space="preserve"> </w:t>
      </w:r>
      <w:r>
        <w:rPr>
          <w:bCs/>
          <w:b/>
        </w:rPr>
        <w:t xml:space="preserve">Military Officer</w:t>
      </w:r>
      <w:r>
        <w:t xml:space="preserve">s in</w:t>
      </w:r>
      <w:r>
        <w:t xml:space="preserve"> </w:t>
      </w:r>
      <w:r>
        <w:rPr>
          <w:bCs/>
          <w:b/>
        </w:rPr>
        <w:t xml:space="preserve">Qatar Doha</w:t>
      </w:r>
      <w:r>
        <w:t xml:space="preserve"> </w:t>
      </w:r>
      <w:r>
        <w:t xml:space="preserve">are instrumental in fostering public-private partnerships that enhance national resilience. By collaborating with entities like the Qatar Investment Authority (QIA) and the Ministry of Interior, they ensure that military resources are leveraged to support economic diversification efforts while maintaining operational effectiveness.</w:t>
      </w:r>
    </w:p>
    <w:bookmarkEnd w:id="22"/>
    <w:bookmarkStart w:id="23" w:name="X453b659a2b9ebd9ae697cfa3688b8cc36cc4c7f"/>
    <w:p>
      <w:pPr>
        <w:pStyle w:val="Heading2"/>
      </w:pPr>
      <w:r>
        <w:t xml:space="preserve">Challenges and Future Directions for Military Officers in Qatar Doha</w:t>
      </w:r>
    </w:p>
    <w:p>
      <w:pPr>
        <w:pStyle w:val="FirstParagraph"/>
      </w:pPr>
      <w:r>
        <w:t xml:space="preserve">The</w:t>
      </w:r>
      <w:r>
        <w:t xml:space="preserve"> </w:t>
      </w:r>
      <w:r>
        <w:rPr>
          <w:bCs/>
          <w:b/>
        </w:rPr>
        <w:t xml:space="preserve">Military Officer</w:t>
      </w:r>
      <w:r>
        <w:t xml:space="preserve"> </w:t>
      </w:r>
      <w:r>
        <w:t xml:space="preserve">in</w:t>
      </w:r>
      <w:r>
        <w:t xml:space="preserve"> </w:t>
      </w:r>
      <w:r>
        <w:rPr>
          <w:bCs/>
          <w:b/>
        </w:rPr>
        <w:t xml:space="preserve">Qatar Doha</w:t>
      </w:r>
      <w:r>
        <w:t xml:space="preserve"> </w:t>
      </w:r>
      <w:r>
        <w:t xml:space="preserve">faces unique challenges, including the need to address emerging threats such as cyberterrorism, climate-induced instability, and the proliferation of non-state actors. These challenges require continuous adaptation of training programs and operational strategies. For instance, recent reforms in the QAF’s curriculum have prioritized courses on hybrid warfare and strategic communication.</w:t>
      </w:r>
    </w:p>
    <w:p>
      <w:pPr>
        <w:pStyle w:val="BodyText"/>
      </w:pPr>
      <w:r>
        <w:t xml:space="preserve">Looking ahead,</w:t>
      </w:r>
      <w:r>
        <w:t xml:space="preserve"> </w:t>
      </w:r>
      <w:r>
        <w:rPr>
          <w:bCs/>
          <w:b/>
        </w:rPr>
        <w:t xml:space="preserve">Military Officer</w:t>
      </w:r>
      <w:r>
        <w:t xml:space="preserve">s in</w:t>
      </w:r>
      <w:r>
        <w:t xml:space="preserve"> </w:t>
      </w:r>
      <w:r>
        <w:rPr>
          <w:bCs/>
          <w:b/>
        </w:rPr>
        <w:t xml:space="preserve">Qatar Doha</w:t>
      </w:r>
      <w:r>
        <w:t xml:space="preserve"> </w:t>
      </w:r>
      <w:r>
        <w:t xml:space="preserve">will need to focus on fostering regional trust-building initiatives while upholding national interests. This includes deepening defense ties with Western allies and diversifying partnerships with countries in Asia and Africa. Additionally, the integration of gender equality into military leadership roles, as highlighted by Qatar’s recent inclusion of women in combat units, signals a progressive shift that aligns with global trends.</w:t>
      </w:r>
    </w:p>
    <w:bookmarkEnd w:id="23"/>
    <w:bookmarkStart w:id="24" w:name="conclusion"/>
    <w:p>
      <w:pPr>
        <w:pStyle w:val="Heading2"/>
      </w:pPr>
      <w:r>
        <w:t xml:space="preserve">Conclusion</w:t>
      </w:r>
    </w:p>
    <w:p>
      <w:pPr>
        <w:pStyle w:val="FirstParagraph"/>
      </w:pPr>
      <w:r>
        <w:t xml:space="preserve">In summary, the</w:t>
      </w:r>
      <w:r>
        <w:t xml:space="preserve"> </w:t>
      </w:r>
      <w:r>
        <w:rPr>
          <w:bCs/>
          <w:b/>
        </w:rPr>
        <w:t xml:space="preserve">Military Officer</w:t>
      </w:r>
      <w:r>
        <w:t xml:space="preserve"> </w:t>
      </w:r>
      <w:r>
        <w:t xml:space="preserve">in</w:t>
      </w:r>
      <w:r>
        <w:t xml:space="preserve"> </w:t>
      </w:r>
      <w:r>
        <w:rPr>
          <w:bCs/>
          <w:b/>
        </w:rPr>
        <w:t xml:space="preserve">Qatar Doha</w:t>
      </w:r>
      <w:r>
        <w:t xml:space="preserve"> </w:t>
      </w:r>
      <w:r>
        <w:t xml:space="preserve">embodies the intersection of tradition and innovation, serving as a cornerstone of national security while driving broader development objectives. Their role is increasingly complex, requiring expertise in both conventional and non-conventional security domains. As Qatar continues to assert its influence on the global stage, the contributions of</w:t>
      </w:r>
      <w:r>
        <w:t xml:space="preserve"> </w:t>
      </w:r>
      <w:r>
        <w:rPr>
          <w:bCs/>
          <w:b/>
        </w:rPr>
        <w:t xml:space="preserve">Military Officer</w:t>
      </w:r>
      <w:r>
        <w:t xml:space="preserve">s in</w:t>
      </w:r>
      <w:r>
        <w:t xml:space="preserve"> </w:t>
      </w:r>
      <w:r>
        <w:rPr>
          <w:bCs/>
          <w:b/>
        </w:rPr>
        <w:t xml:space="preserve">Qatar Doha</w:t>
      </w:r>
      <w:r>
        <w:t xml:space="preserve"> </w:t>
      </w:r>
      <w:r>
        <w:t xml:space="preserve">will remain indispensable to achieving long-term stability, prosperity, and strategic leadership in a rapidly changing world.</w:t>
      </w:r>
    </w:p>
    <w:p>
      <w:pPr>
        <w:pStyle w:val="BodyText"/>
      </w:pPr>
      <w:r>
        <w:rPr>
          <w:iCs/>
          <w:i/>
        </w:rPr>
        <w:t xml:space="preserve">This abstract academic document highlights the critical importance of aligning military education and operational strategies with the unique geopolitical realities of</w:t>
      </w:r>
      <w:r>
        <w:rPr>
          <w:iCs/>
          <w:i/>
        </w:rPr>
        <w:t xml:space="preserve"> </w:t>
      </w:r>
      <w:r>
        <w:rPr>
          <w:bCs/>
          <w:b/>
          <w:iCs/>
          <w:i/>
        </w:rPr>
        <w:t xml:space="preserve">Qatar Doha</w:t>
      </w:r>
      <w:r>
        <w:rPr>
          <w:iCs/>
          <w:i/>
        </w:rPr>
        <w:t xml:space="preserve">, ensuring that</w:t>
      </w:r>
      <w:r>
        <w:rPr>
          <w:iCs/>
          <w:i/>
        </w:rPr>
        <w:t xml:space="preserve"> </w:t>
      </w:r>
      <w:r>
        <w:rPr>
          <w:bCs/>
          <w:b/>
          <w:iCs/>
          <w:i/>
        </w:rPr>
        <w:t xml:space="preserve">Military Officer</w:t>
      </w:r>
      <w:r>
        <w:rPr>
          <w:iCs/>
          <w:i/>
        </w:rPr>
        <w:t xml:space="preserve">s are equipped to meet future challenges while advancing national and regional interests.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Qatar Doha</dc:title>
  <dc:creator/>
  <dc:language>en</dc:language>
  <cp:keywords/>
  <dcterms:created xsi:type="dcterms:W3CDTF">2026-07-23T04:24:12Z</dcterms:created>
  <dcterms:modified xsi:type="dcterms:W3CDTF">2026-07-23T04:24:12Z</dcterms:modified>
</cp:coreProperties>
</file>

<file path=docProps/custom.xml><?xml version="1.0" encoding="utf-8"?>
<Properties xmlns="http://schemas.openxmlformats.org/officeDocument/2006/custom-properties" xmlns:vt="http://schemas.openxmlformats.org/officeDocument/2006/docPropsVTypes"/>
</file>