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5c2e78a7fb23741a80dc6e28193a74fc9d64c83"/>
    <w:p>
      <w:pPr>
        <w:pStyle w:val="Heading1"/>
      </w:pPr>
      <w:r>
        <w:t xml:space="preserve">Abstract Academic: The Role and Evolution of the Military Officer in South Africa, Johannesburg</w:t>
      </w:r>
    </w:p>
    <w:p>
      <w:pPr>
        <w:pStyle w:val="FirstParagraph"/>
      </w:pPr>
      <w:r>
        <w:t xml:space="preserve">The role of a military officer has been intricately woven into the socio-political and historical fabric of South Africa, particularly within the vibrant urban landscape of Johannesburg. As one of the country’s most significant economic and cultural hubs, Johannesburg serves as a microcosm of South Africa’s complex identity, where post-apartheid transformation meets contemporary challenges such as urbanization, inequality, and regional security threats. This abstract explores the academic dimensions of the military officer’s role in this context, emphasizing their contributions to national defense, community engagement, and the broader socio-economic development of Johannesburg.</w:t>
      </w:r>
    </w:p>
    <w:bookmarkStart w:id="20" w:name="Xb0d174c0e9cba49b1df78c1d257e7b32d249653"/>
    <w:p>
      <w:pPr>
        <w:pStyle w:val="Heading2"/>
      </w:pPr>
      <w:r>
        <w:t xml:space="preserve">Historical Context: Military Officer in Post-Apartheid South Africa</w:t>
      </w:r>
    </w:p>
    <w:p>
      <w:pPr>
        <w:pStyle w:val="FirstParagraph"/>
      </w:pPr>
      <w:r>
        <w:t xml:space="preserve">The legacy of apartheid has profoundly influenced the structure and function of the South African National Defence Force (SANDF), with military officers playing a pivotal role in transitioning from a regime marked by racial segregation to one founded on democratic principles. In Johannesburg, where the ANC’s headquarters is located and where historical struggles for freedom were fiercely contested, military officers have had to navigate the dual responsibilities of maintaining national security while fostering reconciliation and social cohesion. The post-1994 era necessitated a reorientation of military priorities, shifting from traditional warfare to counterinsurgency, peacekeeping, and community development initiatives.</w:t>
      </w:r>
    </w:p>
    <w:bookmarkEnd w:id="20"/>
    <w:bookmarkStart w:id="21" w:name="X2442ce63783d123edd87ba1cae12113a445278c"/>
    <w:p>
      <w:pPr>
        <w:pStyle w:val="Heading2"/>
      </w:pPr>
      <w:r>
        <w:t xml:space="preserve">Military Officer as a Catalyst for National Security</w:t>
      </w:r>
    </w:p>
    <w:p>
      <w:pPr>
        <w:pStyle w:val="FirstParagraph"/>
      </w:pPr>
      <w:r>
        <w:t xml:space="preserve">In South Africa’s capital of economic activity, Johannesburg faces unique security challenges that demand the expertise of trained military officers. These include urban crime, organized theft syndicates (often termed “spaza” operations), and cross-border threats from neighboring regions. The SANDF has increasingly relied on its officers to engage in joint operations with local law enforcement agencies like the South African Police Service (SAPS). This collaboration underscores the evolving role of military personnel as not only defenders of national borders but also guardians of urban safety.</w:t>
      </w:r>
    </w:p>
    <w:p>
      <w:pPr>
        <w:pStyle w:val="BodyText"/>
      </w:pPr>
      <w:r>
        <w:t xml:space="preserve">Johannesburg’s strategic location, proximity to international trade routes, and status as a hub for financial institutions make it a critical node in South Africa’s national security strategy. Military officers stationed here are tasked with safeguarding infrastructure, responding to emergencies, and preparing for potential cyber threats or terrorism. Their training programs now emphasize multidisciplinary approaches, integrating technology, diplomacy, and community relations to address modern challenges.</w:t>
      </w:r>
    </w:p>
    <w:bookmarkEnd w:id="21"/>
    <w:bookmarkStart w:id="22" w:name="Xaef59fe5e11c501f11ea99adda555e3343c11b7"/>
    <w:p>
      <w:pPr>
        <w:pStyle w:val="Heading2"/>
      </w:pPr>
      <w:r>
        <w:t xml:space="preserve">Community Engagement and Social Development</w:t>
      </w:r>
    </w:p>
    <w:p>
      <w:pPr>
        <w:pStyle w:val="FirstParagraph"/>
      </w:pPr>
      <w:r>
        <w:t xml:space="preserve">A defining aspect of the military officer’s role in post-apartheid South Africa is their mandate to serve as a bridge between the state and marginalized communities. In Johannesburg, where socio-economic disparities persist despite democratic reforms, military officers have spearheaded initiatives such as youth mentorship programs, vocational training for at-risk youth, and disaster relief efforts. These activities align with the SANDF’s broader mission to “serve the people of South Africa,” a principle enshrined in its constitution.</w:t>
      </w:r>
    </w:p>
    <w:p>
      <w:pPr>
        <w:pStyle w:val="BodyText"/>
      </w:pPr>
      <w:r>
        <w:t xml:space="preserve">For example, the SANDF’s Community Engagement Strategy has seen military officers deployed to underserved areas of Johannesburg to provide education on national defense, health services, and economic empowerment. Such efforts have not only enhanced public trust in the military but also reinforced the institution’s legitimacy as a partner in nation-building.</w:t>
      </w:r>
    </w:p>
    <w:bookmarkEnd w:id="22"/>
    <w:bookmarkStart w:id="23" w:name="challenges-and-opportunities"/>
    <w:p>
      <w:pPr>
        <w:pStyle w:val="Heading2"/>
      </w:pPr>
      <w:r>
        <w:t xml:space="preserve">Challenges and Opportunities</w:t>
      </w:r>
    </w:p>
    <w:p>
      <w:pPr>
        <w:pStyle w:val="FirstParagraph"/>
      </w:pPr>
      <w:r>
        <w:t xml:space="preserve">Despite these contributions, military officers in Johannesburg face significant challenges. These include resource constraints, bureaucratic inefficiencies within the SANDF, and societal skepticism rooted in historical grievances. Additionally, the urban environment’s complexity—ranging from high-crime neighborhoods to affluent suburbs—requires tailored approaches to security and development that traditional military doctrines may not fully address.</w:t>
      </w:r>
    </w:p>
    <w:p>
      <w:pPr>
        <w:pStyle w:val="BodyText"/>
      </w:pPr>
      <w:r>
        <w:t xml:space="preserve">Opportunities for innovation lie in leveraging technology, such as drones for surveillance or AI-driven analytics for crime prevention. Collaborations with private sector entities, academic institutions, and civil society organizations could further enhance the military’s capacity to meet Johannesburg’s unique demands. For instance, partnerships with universities in Johannesburg could lead to research-driven solutions for urban security challenges.</w:t>
      </w:r>
    </w:p>
    <w:bookmarkEnd w:id="23"/>
    <w:bookmarkStart w:id="24" w:name="educational-and-professional-development"/>
    <w:p>
      <w:pPr>
        <w:pStyle w:val="Heading2"/>
      </w:pPr>
      <w:r>
        <w:t xml:space="preserve">Educational and Professional Development</w:t>
      </w:r>
    </w:p>
    <w:p>
      <w:pPr>
        <w:pStyle w:val="FirstParagraph"/>
      </w:pPr>
      <w:r>
        <w:t xml:space="preserve">The academic preparedness of military officers is a cornerstone of their effectiveness. In South Africa, officer training programs at institutions like the South African Military Academy (SAMAC) in Pretoria are designed to cultivate leadership, strategic thinking, and ethical decision-making. However, given Johannesburg’s role as a center for higher education and research, there is potential for localized training programs that incorporate regional insights into military strategy.</w:t>
      </w:r>
    </w:p>
    <w:p>
      <w:pPr>
        <w:pStyle w:val="BodyText"/>
      </w:pPr>
      <w:r>
        <w:t xml:space="preserve">Academic institutions in Johannesburg could offer specialized courses on urban security studies, conflict resolution in diverse societies, or the geopolitical dynamics of southern Africa. Such programs would not only benefit current and future officers but also contribute to a broader national discourse on defense and development.</w:t>
      </w:r>
    </w:p>
    <w:bookmarkEnd w:id="24"/>
    <w:bookmarkStart w:id="25" w:name="conclusion"/>
    <w:p>
      <w:pPr>
        <w:pStyle w:val="Heading2"/>
      </w:pPr>
      <w:r>
        <w:t xml:space="preserve">Conclusion</w:t>
      </w:r>
    </w:p>
    <w:p>
      <w:pPr>
        <w:pStyle w:val="FirstParagraph"/>
      </w:pPr>
      <w:r>
        <w:t xml:space="preserve">The military officer in South Africa’s Johannesburg is a multifaceted figure, embodying the nation’s journey from apartheid to democracy while adapting to the complexities of modern urban life. Their role transcends traditional combat roles, encompassing community engagement, economic development, and crisis management. As Johannesburg continues to evolve as a global city within Africa, the military officer remains a vital actor in ensuring stability and fostering inclusive growth.</w:t>
      </w:r>
    </w:p>
    <w:p>
      <w:pPr>
        <w:pStyle w:val="BodyText"/>
      </w:pPr>
      <w:r>
        <w:t xml:space="preserve">This abstract underscores the necessity of further academic research into the intersection of military leadership and urban development in South Africa. By examining the experiences of military officers in Johannesburg, scholars and policymakers can gain deeper insights into how to harmonize national defense with societal progress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South Africa Johannesburg</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