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0cdc1733b9c9e36f78dbf2574336b176bd3f8b0"/>
    <w:p>
      <w:pPr>
        <w:pStyle w:val="Heading1"/>
      </w:pPr>
      <w:r>
        <w:t xml:space="preserve">Abstract Academic Document: The Role and Significance of a Military Officer in Thailand, Bangkok</w:t>
      </w:r>
    </w:p>
    <w:p>
      <w:pPr>
        <w:pStyle w:val="FirstParagraph"/>
      </w:pPr>
      <w:r>
        <w:t xml:space="preserve">This abstract academic document explores the multifaceted role of a military officer within the context of Thailand, with particular emphasis on the city of Bangkok. As one of Southeast Asia’s most politically and strategically significant capitals, Bangkok serves as both the administrative and cultural heart of Thailand and a critical nexus for regional security dynamics. The role of a military officer in this environment is deeply intertwined with national defense, internal stability, and international relations. This document examines the responsibilities, challenges, qualifications, and opportunities associated with being a military officer in Bangkok while situating these aspects within the broader socio-political framework of Thailand.</w:t>
      </w:r>
    </w:p>
    <w:bookmarkStart w:id="20" w:name="X711f3a553d5e72542aa4a0fd5c08d6a7d783828"/>
    <w:p>
      <w:pPr>
        <w:pStyle w:val="Heading2"/>
      </w:pPr>
      <w:r>
        <w:t xml:space="preserve">The Role of a Military Officer in Thailand’s Political Landscape</w:t>
      </w:r>
    </w:p>
    <w:p>
      <w:pPr>
        <w:pStyle w:val="FirstParagraph"/>
      </w:pPr>
      <w:r>
        <w:t xml:space="preserve">Thailand’s military has historically played a pivotal role in shaping the nation’s governance, particularly during periods of political instability. Bangkok, as the seat of government and home to key institutions such as the Thai Parliament and royal residences, is often at the epicenter of these dynamics. A military officer stationed in Bangkok must navigate a complex interplay between civilian leadership, royal authority, and institutional military protocols. This duality is evident in Thailand’s unique system of governance, where the military has intervened in civil affairs multiple times to restore order—a phenomenon that continues to influence contemporary political discourse.</w:t>
      </w:r>
    </w:p>
    <w:p>
      <w:pPr>
        <w:pStyle w:val="BodyText"/>
      </w:pPr>
      <w:r>
        <w:t xml:space="preserve">The responsibilities of a military officer in Bangkok extend beyond traditional defense operations. They encompass crisis management, counterinsurgency efforts, and coordination with national agencies such as the Royal Thai Police. Additionally, officers are tasked with maintaining public security in a densely populated urban environment where threats range from terrorism to cyber warfare. The 2014 coup d’état, led by General Prayuth Chan-o-cha—a former military officer based in Bangkok—serves as a stark reminder of the military’s enduring influence on Thailand’s political trajectory.</w:t>
      </w:r>
    </w:p>
    <w:bookmarkEnd w:id="20"/>
    <w:bookmarkStart w:id="21" w:name="Xb56ae915d0932ea6a480f35275bb4f21dde384f"/>
    <w:p>
      <w:pPr>
        <w:pStyle w:val="Heading2"/>
      </w:pPr>
      <w:r>
        <w:t xml:space="preserve">Qualifications and Training for a Military Officer in Bangkok</w:t>
      </w:r>
    </w:p>
    <w:p>
      <w:pPr>
        <w:pStyle w:val="FirstParagraph"/>
      </w:pPr>
      <w:r>
        <w:t xml:space="preserve">Becoming a military officer in Thailand, particularly within the capital region, requires rigorous academic and practical training. Aspiring officers typically complete their education at institutions such as the Royal Thai Army Academy or Chulalongkorn University, where they receive both military science and civilian governance education. This dual focus is essential for officers operating in Bangkok, where interactions between military and civilian institutions are frequent.</w:t>
      </w:r>
    </w:p>
    <w:p>
      <w:pPr>
        <w:pStyle w:val="BodyText"/>
      </w:pPr>
      <w:r>
        <w:t xml:space="preserve">Candidates must also undergo specialized training in counterterrorism, urban warfare, and crisis negotiation. The Royal Thai Army’s emphasis on multilingual proficiency—particularly English—is another critical qualification, given Bangkok’s role as a global hub for diplomacy and international trade. Officers are often required to participate in joint exercises with allied nations under frameworks like the ASEAN Regional Forum (ARF) or the United Nations Peacekeeping Operations.</w:t>
      </w:r>
    </w:p>
    <w:bookmarkEnd w:id="21"/>
    <w:bookmarkStart w:id="22" w:name="X153c868acc3bdb37985b9e63026b1fced92aa54"/>
    <w:p>
      <w:pPr>
        <w:pStyle w:val="Heading2"/>
      </w:pPr>
      <w:r>
        <w:t xml:space="preserve">Challenges Faced by Military Officers in Bangkok</w:t>
      </w:r>
    </w:p>
    <w:p>
      <w:pPr>
        <w:pStyle w:val="FirstParagraph"/>
      </w:pPr>
      <w:r>
        <w:t xml:space="preserve">The role of a military officer in Bangkok is fraught with challenges, including balancing national security priorities with the demands of civil society. The city’s dense population and cosmopolitan character present unique logistical hurdles, such as managing large-scale public events or responding to emergencies in high-traffic areas like Sukhumvit Road or the Grand Palace. Additionally, officers must contend with political sensitivities surrounding military involvement in civilian matters, a tension that has historically led to public protests and media scrutiny.</w:t>
      </w:r>
    </w:p>
    <w:p>
      <w:pPr>
        <w:pStyle w:val="BodyText"/>
      </w:pPr>
      <w:r>
        <w:t xml:space="preserve">Another significant challenge is the integration of modern defense technologies into Bangkok’s infrastructure. As a city prone to natural disasters such as floods and earthquakes, military officers must coordinate with civil defense agencies to ensure rapid response capabilities. Furthermore, the rise of hybrid threats—including disinformation campaigns and cyberattacks—requires officers to develop expertise in digital security and strategic communication.</w:t>
      </w:r>
    </w:p>
    <w:bookmarkEnd w:id="22"/>
    <w:bookmarkStart w:id="23" w:name="X0c5bf43897f4e1187b3cd1e72005bdafe0571a8"/>
    <w:p>
      <w:pPr>
        <w:pStyle w:val="Heading2"/>
      </w:pPr>
      <w:r>
        <w:t xml:space="preserve">Opportunities for Military Officers in Bangkok</w:t>
      </w:r>
    </w:p>
    <w:p>
      <w:pPr>
        <w:pStyle w:val="FirstParagraph"/>
      </w:pPr>
      <w:r>
        <w:t xml:space="preserve">Despite these challenges, Bangkok offers unique opportunities for military officers to contribute to national and regional security. The city’s strategic location along the Strait of Malacca positions it as a key player in maritime defense initiatives aimed at countering piracy and ensuring the free flow of trade. Officers stationed in Bangkok also play a vital role in fostering diplomatic ties with neighboring countries, particularly through bilateral military agreements with Malaysia, Singapore, and Indonesia.</w:t>
      </w:r>
    </w:p>
    <w:p>
      <w:pPr>
        <w:pStyle w:val="BodyText"/>
      </w:pPr>
      <w:r>
        <w:t xml:space="preserve">Moreover, Bangkok’s vibrant academic environment provides officers with access to research institutions such as the Thai Institute of Strategic Studies or the Kasetsart University. These collaborations enable military personnel to engage in advanced studies on topics like counterterrorism strategies and conflict resolution. Additionally, Bangkok’s status as a hub for international organizations, including the United Nations Development Programme (UNDP) and the World Bank, offers officers opportunities to participate in global security dialogues.</w:t>
      </w:r>
    </w:p>
    <w:bookmarkEnd w:id="23"/>
    <w:bookmarkStart w:id="24" w:name="conclusion"/>
    <w:p>
      <w:pPr>
        <w:pStyle w:val="Heading2"/>
      </w:pPr>
      <w:r>
        <w:t xml:space="preserve">Conclusion</w:t>
      </w:r>
    </w:p>
    <w:p>
      <w:pPr>
        <w:pStyle w:val="FirstParagraph"/>
      </w:pPr>
      <w:r>
        <w:t xml:space="preserve">In conclusion, the role of a military officer in Thailand’s capital city of Bangkok is both complex and indispensable. It demands a unique blend of strategic acumen, cultural awareness, and technical expertise to navigate the challenges posed by urban warfare, political instability, and global security threats. As Thailand continues to evolve into a regional leader in economic and defense matters, the contributions of military officers based in Bangkok will remain central to safeguarding national interests while fostering stability in an increasingly interconnected world. This document underscores the importance of academic inquiry into the evolving role of military personnel within dynamic urban environments like Bangkok, ensuring that their qualifications and responsibilities align with both contemporary challenges and future aspirations.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Thailand Bangkok</dc:title>
  <dc:creator/>
  <dc:language>en</dc:language>
  <cp:keywords/>
  <dcterms:created xsi:type="dcterms:W3CDTF">2026-07-24T16:43:28Z</dcterms:created>
  <dcterms:modified xsi:type="dcterms:W3CDTF">2026-07-24T16:43:28Z</dcterms:modified>
</cp:coreProperties>
</file>

<file path=docProps/custom.xml><?xml version="1.0" encoding="utf-8"?>
<Properties xmlns="http://schemas.openxmlformats.org/officeDocument/2006/custom-properties" xmlns:vt="http://schemas.openxmlformats.org/officeDocument/2006/docPropsVTypes"/>
</file>