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46e37acbc86ede0afdafe648d287c2240ed05bf"/>
    <w:p>
      <w:pPr>
        <w:pStyle w:val="Heading1"/>
      </w:pPr>
      <w:r>
        <w:t xml:space="preserve">Abstract Academic Document: The Role and Significance of a Military Officer in the United Arab Emirates, Dubai</w:t>
      </w:r>
    </w:p>
    <w:p>
      <w:pPr>
        <w:pStyle w:val="FirstParagraph"/>
      </w:pPr>
      <w:r>
        <w:t xml:space="preserve">This abstract academic document explores the multifaceted role of a military officer within the context of the United Arab Emirates (UAE), with particular emphasis on Dubai as a strategic hub for military operations, national security, and regional stability. The study examines how the responsibilities, challenges, and contributions of military officers in Dubai align with broader UAE defense objectives while reflecting the unique socio-political and economic dynamics of this global city. Given Dubai's prominence as a center for trade, technology, and international diplomacy, the role of a military officer here extends beyond traditional combat functions to include crisis management, homeland security coordination, and collaboration with multinational forces.</w:t>
      </w:r>
    </w:p>
    <w:bookmarkStart w:id="20" w:name="introduction"/>
    <w:p>
      <w:pPr>
        <w:pStyle w:val="Heading2"/>
      </w:pPr>
      <w:r>
        <w:t xml:space="preserve">1. Introduction</w:t>
      </w:r>
    </w:p>
    <w:p>
      <w:pPr>
        <w:pStyle w:val="FirstParagraph"/>
      </w:pPr>
      <w:r>
        <w:t xml:space="preserve">The United Arab Emirates has long prioritized national security as a cornerstone of its development strategy. As part of this commitment, the UAE Armed Forces have been instrumental in safeguarding the nation's sovereignty and territorial integrity. Dubai, as one of the seven emirates, plays a pivotal role in this framework due to its strategic location on the Arabian Peninsula and its status as a global metropolis. A military officer operating in Dubai must navigate a complex landscape where defense imperatives intersect with economic growth, cultural diversity, and technological innovation. This document delves into how such officers contribute to the UAE's national security apparatus while addressing contemporary challenges specific to Dubai.</w:t>
      </w:r>
    </w:p>
    <w:bookmarkEnd w:id="20"/>
    <w:bookmarkStart w:id="21" w:name="X89af63c572ea18eb1578e22c90b7aabf366dac1"/>
    <w:p>
      <w:pPr>
        <w:pStyle w:val="Heading2"/>
      </w:pPr>
      <w:r>
        <w:t xml:space="preserve">2. The Role of a Military Officer in the United Arab Emirates</w:t>
      </w:r>
    </w:p>
    <w:p>
      <w:pPr>
        <w:pStyle w:val="FirstParagraph"/>
      </w:pPr>
      <w:r>
        <w:t xml:space="preserve">A military officer in the UAE is tasked with upholding the nation's defense policies, which are guided by principles of deterrence, modernization, and regional cooperation. In Dubai, these duties are amplified by the city's role as a financial and diplomatic hub. For instance, military officers may be involved in protecting critical infrastructure such as ports, airports (e.g., Dubai International Airport), and energy facilities that underpin both national security and global trade routes. Additionally, they must coordinate with federal agencies like the UAE Ministry of Defense and local authorities to ensure rapid response to emergencies or threats.</w:t>
      </w:r>
    </w:p>
    <w:p>
      <w:pPr>
        <w:pStyle w:val="BodyText"/>
      </w:pPr>
      <w:r>
        <w:t xml:space="preserve">One of the defining aspects of a military officer's role in Dubai is its integration with advanced technologies. The UAE has invested heavily in drone technology, cyber defense systems, and artificial intelligence for military applications. Officers are required to be proficient in these areas, ensuring that Dubai's defense mechanisms remain at the forefront of global innovation. This technological emphasis aligns with the UAE Vision 2021 and Vision 2030 initiatives, which prioritize digital transformation across all sectors.</w:t>
      </w:r>
    </w:p>
    <w:bookmarkEnd w:id="21"/>
    <w:bookmarkStart w:id="22" w:name="Xe1650981c63dc99c63b462c253f8dc3de8539cf"/>
    <w:p>
      <w:pPr>
        <w:pStyle w:val="Heading2"/>
      </w:pPr>
      <w:r>
        <w:t xml:space="preserve">3. Challenges Faced by Military Officers in Dubai</w:t>
      </w:r>
    </w:p>
    <w:p>
      <w:pPr>
        <w:pStyle w:val="FirstParagraph"/>
      </w:pPr>
      <w:r>
        <w:t xml:space="preserve">Military officers in Dubai encounter unique challenges that stem from the emirate's rapid urbanization, population diversity, and geopolitical positioning. One key challenge is maintaining vigilance against emerging threats such as cyberattacks on critical infrastructure or transnational terrorism. For example, the UAE has experienced targeted cyber intrusions aimed at disrupting financial systems or energy grids, necessitating constant adaptation by military personnel.</w:t>
      </w:r>
    </w:p>
    <w:p>
      <w:pPr>
        <w:pStyle w:val="BodyText"/>
      </w:pPr>
      <w:r>
        <w:t xml:space="preserve">Another challenge lies in balancing security measures with the needs of Dubai's vibrant expatriate community. The city hosts millions of residents from over 180 nationalities, requiring military officers to collaborate with local police and international agencies to address cross-border crimes or intelligence-sharing concerns. This demands cultural sensitivity and multilingual capabilities, as well as a deep understanding of global counterterrorism frameworks.</w:t>
      </w:r>
    </w:p>
    <w:bookmarkEnd w:id="22"/>
    <w:bookmarkStart w:id="23" w:name="X0cb416b497fdbc0bd4e3ca20b4fa91e96f57e68"/>
    <w:p>
      <w:pPr>
        <w:pStyle w:val="Heading2"/>
      </w:pPr>
      <w:r>
        <w:t xml:space="preserve">4. Strategic Importance of Dubai in Regional Security</w:t>
      </w:r>
    </w:p>
    <w:p>
      <w:pPr>
        <w:pStyle w:val="FirstParagraph"/>
      </w:pPr>
      <w:r>
        <w:t xml:space="preserve">Dubai's strategic importance in the Gulf region cannot be overstated. As a major player in regional security, the UAE leverages Dubai's infrastructure to host international events such as the Dubai Airshow and to facilitate military exercises with allies like the United States, France, and countries in Europe and Asia. Military officers stationed here often serve as liaisons for these partnerships, ensuring seamless coordination during joint operations or training programs.</w:t>
      </w:r>
    </w:p>
    <w:p>
      <w:pPr>
        <w:pStyle w:val="BodyText"/>
      </w:pPr>
      <w:r>
        <w:t xml:space="preserve">Furthermore, Dubai's location makes it a critical node for maritime security in the Persian Gulf. The emirate is home to the UAE Naval Forces, which monitor shipping lanes and counter piracy or smuggling activities. Officers in this domain must remain vigilant against potential conflicts in nearby regions such as Yemen or Iran, where geopolitical tensions could escalate into direct threats to UAE interests.</w:t>
      </w:r>
    </w:p>
    <w:bookmarkEnd w:id="23"/>
    <w:bookmarkStart w:id="24" w:name="Xf4b38c22546a59579973e841b9cb869e1849bf3"/>
    <w:p>
      <w:pPr>
        <w:pStyle w:val="Heading2"/>
      </w:pPr>
      <w:r>
        <w:t xml:space="preserve">5. Training and Education for Military Officers in Dubai</w:t>
      </w:r>
    </w:p>
    <w:p>
      <w:pPr>
        <w:pStyle w:val="FirstParagraph"/>
      </w:pPr>
      <w:r>
        <w:t xml:space="preserve">To meet the demands of their roles, military officers in Dubai undergo rigorous training at institutions such as the UAE National Defense College or the Khalifa Military Academy. These programs emphasize not only combat readiness but also leadership, ethical decision-making, and crisis management. Additionally, officers often participate in exchange programs with foreign militaries to gain insights into global best practices.</w:t>
      </w:r>
    </w:p>
    <w:p>
      <w:pPr>
        <w:pStyle w:val="BodyText"/>
      </w:pPr>
      <w:r>
        <w:t xml:space="preserve">The integration of academic research into military training is a growing trend in the UAE. For instance, Dubai-based universities such as the University of Dubai or American University of Sharjah collaborate with defense institutions to develop curricula focused on emerging threats like climate change-induced security risks or hybrid warfare. This interdisciplinary approach ensures that officers are equipped to address complex challenges in a rapidly evolving geopolitical landscape.</w:t>
      </w:r>
    </w:p>
    <w:bookmarkEnd w:id="24"/>
    <w:bookmarkStart w:id="25" w:name="conclusion"/>
    <w:p>
      <w:pPr>
        <w:pStyle w:val="Heading2"/>
      </w:pPr>
      <w:r>
        <w:t xml:space="preserve">6. Conclusion</w:t>
      </w:r>
    </w:p>
    <w:p>
      <w:pPr>
        <w:pStyle w:val="FirstParagraph"/>
      </w:pPr>
      <w:r>
        <w:t xml:space="preserve">In conclusion, the role of a military officer in the United Arab Emirates, particularly within Dubai, is both dynamic and critical to national and regional security. These individuals operate at the intersection of tradition and innovation, ensuring that Dubai remains a bastion of stability while contributing to global defense efforts. As the UAE continues to invest in cutting-edge technologies and strategic partnerships, military officers will play an increasingly pivotal role in shaping the future of security frameworks not only in Dubai but across the Gulf region. This abstract underscores the importance of academic research and policy analysis in understanding and enhancing the contributions of military personnel to societal resilience and prosperity.</w:t>
      </w:r>
    </w:p>
    <w:bookmarkEnd w:id="25"/>
    <w:bookmarkStart w:id="26" w:name="references"/>
    <w:p>
      <w:pPr>
        <w:pStyle w:val="Heading2"/>
      </w:pPr>
      <w:r>
        <w:t xml:space="preserve">References</w:t>
      </w:r>
    </w:p>
    <w:p>
      <w:pPr>
        <w:numPr>
          <w:ilvl w:val="0"/>
          <w:numId w:val="1001"/>
        </w:numPr>
        <w:pStyle w:val="Compact"/>
      </w:pPr>
      <w:r>
        <w:t xml:space="preserve">United Arab Emirates Ministry of Defense. (2023). *National Security Strategy Report.*</w:t>
      </w:r>
    </w:p>
    <w:p>
      <w:pPr>
        <w:numPr>
          <w:ilvl w:val="0"/>
          <w:numId w:val="1001"/>
        </w:numPr>
        <w:pStyle w:val="Compact"/>
      </w:pPr>
      <w:r>
        <w:t xml:space="preserve">Dubai Police Department. (2023). *Annual Security Operations Summary.*</w:t>
      </w:r>
    </w:p>
    <w:p>
      <w:pPr>
        <w:numPr>
          <w:ilvl w:val="0"/>
          <w:numId w:val="1001"/>
        </w:numPr>
        <w:pStyle w:val="Compact"/>
      </w:pPr>
      <w:r>
        <w:t xml:space="preserve">American University of Sharjah. (2023). *Military and Security Studies Research Publications.*</w:t>
      </w:r>
    </w:p>
    <w:p>
      <w:pPr>
        <w:pStyle w:val="FirstParagraph"/>
      </w:pPr>
      <w:r>
        <w:rPr>
          <w:bCs/>
          <w:b/>
        </w:rPr>
        <w:t xml:space="preserve">Keywords:</w:t>
      </w:r>
      <w:r>
        <w:t xml:space="preserve"> </w:t>
      </w:r>
      <w:r>
        <w:t xml:space="preserve">Military Officer, United Arab Emirates, Dubai, National Security, Defense Strategy.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United Arab Emirates Dubai</dc:title>
  <dc:creator/>
  <dc:language>en</dc:language>
  <cp:keywords/>
  <dcterms:created xsi:type="dcterms:W3CDTF">2026-07-21T14:57:55Z</dcterms:created>
  <dcterms:modified xsi:type="dcterms:W3CDTF">2026-07-21T14:57:55Z</dcterms:modified>
</cp:coreProperties>
</file>

<file path=docProps/custom.xml><?xml version="1.0" encoding="utf-8"?>
<Properties xmlns="http://schemas.openxmlformats.org/officeDocument/2006/custom-properties" xmlns:vt="http://schemas.openxmlformats.org/officeDocument/2006/docPropsVTypes"/>
</file>