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e42efb335e9d07ff7b07c096d3de20bbad0c845"/>
    <w:p>
      <w:pPr>
        <w:pStyle w:val="Heading1"/>
      </w:pPr>
      <w:r>
        <w:t xml:space="preserve">Abstract Academic Document: The Role and Significance of a Military Officer in the United Kingdom, London</w:t>
      </w:r>
    </w:p>
    <w:p>
      <w:pPr>
        <w:pStyle w:val="FirstParagraph"/>
      </w:pPr>
      <w:r>
        <w:rPr>
          <w:bCs/>
          <w:b/>
        </w:rPr>
        <w:t xml:space="preserve">Abstract:</w:t>
      </w:r>
    </w:p>
    <w:p>
      <w:pPr>
        <w:pStyle w:val="BodyText"/>
      </w:pPr>
      <w:r>
        <w:t xml:space="preserve">In contemporary academic discourse, the role of a</w:t>
      </w:r>
      <w:r>
        <w:t xml:space="preserve"> </w:t>
      </w:r>
      <w:r>
        <w:rPr>
          <w:bCs/>
          <w:b/>
        </w:rPr>
        <w:t xml:space="preserve">Military Officer</w:t>
      </w:r>
      <w:r>
        <w:t xml:space="preserve"> </w:t>
      </w:r>
      <w:r>
        <w:t xml:space="preserve">within the geopolitical and strategic landscape of the</w:t>
      </w:r>
      <w:r>
        <w:t xml:space="preserve"> </w:t>
      </w:r>
      <w:r>
        <w:rPr>
          <w:bCs/>
          <w:b/>
        </w:rPr>
        <w:t xml:space="preserve">United Kingdom London</w:t>
      </w:r>
      <w:r>
        <w:t xml:space="preserve"> </w:t>
      </w:r>
      <w:r>
        <w:t xml:space="preserve">remains a critical area of study. This document explores the multifaceted responsibilities, challenges, and contributions of military officers operating within this unique urban environment, emphasizing their significance in both national defense and international relations. As a global capital city with a rich historical legacy intertwined with military tradition,</w:t>
      </w:r>
      <w:r>
        <w:t xml:space="preserve"> </w:t>
      </w:r>
      <w:r>
        <w:rPr>
          <w:bCs/>
          <w:b/>
        </w:rPr>
        <w:t xml:space="preserve">London</w:t>
      </w:r>
      <w:r>
        <w:t xml:space="preserve"> </w:t>
      </w:r>
      <w:r>
        <w:t xml:space="preserve">serves as a pivotal hub for strategic planning, operational coordination, and diplomatic engagement. The</w:t>
      </w:r>
      <w:r>
        <w:t xml:space="preserve"> </w:t>
      </w:r>
      <w:r>
        <w:rPr>
          <w:bCs/>
          <w:b/>
        </w:rPr>
        <w:t xml:space="preserve">Military Officer</w:t>
      </w:r>
      <w:r>
        <w:t xml:space="preserve">, as an institution of authority and leadership, is central to maintaining the United Kingdom’s defense capabilities while navigating the complexities of modern urban warfare, counterterrorism efforts, and transnational security threats.</w:t>
      </w:r>
    </w:p>
    <w:p>
      <w:pPr>
        <w:pStyle w:val="BodyText"/>
      </w:pPr>
      <w:r>
        <w:t xml:space="preserve">The</w:t>
      </w:r>
      <w:r>
        <w:t xml:space="preserve"> </w:t>
      </w:r>
      <w:r>
        <w:rPr>
          <w:bCs/>
          <w:b/>
        </w:rPr>
        <w:t xml:space="preserve">United Kingdom London</w:t>
      </w:r>
      <w:r>
        <w:t xml:space="preserve"> </w:t>
      </w:r>
      <w:r>
        <w:t xml:space="preserve">has long been a focal point for military operations, from historical campaigns such as World War II to contemporary missions involving cyber defense and intelligence gathering. This document examines how the role of the</w:t>
      </w:r>
      <w:r>
        <w:t xml:space="preserve"> </w:t>
      </w:r>
      <w:r>
        <w:rPr>
          <w:bCs/>
          <w:b/>
        </w:rPr>
        <w:t xml:space="preserve">Military Officer</w:t>
      </w:r>
      <w:r>
        <w:t xml:space="preserve"> </w:t>
      </w:r>
      <w:r>
        <w:t xml:space="preserve">in this context requires a blend of tactical expertise, strategic foresight, and adaptability to urban environments. It also highlights the interplay between military institutions based in London—such as the Ministry of Defence (MoD), the Joint Forces Command (JFC), and training academies like the Royal Military Academy Sandhurst—and the broader national security apparatus.</w:t>
      </w:r>
    </w:p>
    <w:p>
      <w:pPr>
        <w:pStyle w:val="BodyText"/>
      </w:pPr>
      <w:r>
        <w:t xml:space="preserve">The</w:t>
      </w:r>
      <w:r>
        <w:t xml:space="preserve"> </w:t>
      </w:r>
      <w:r>
        <w:rPr>
          <w:bCs/>
          <w:b/>
        </w:rPr>
        <w:t xml:space="preserve">Abstract academic</w:t>
      </w:r>
      <w:r>
        <w:t xml:space="preserve"> </w:t>
      </w:r>
      <w:r>
        <w:t xml:space="preserve">analysis presented here is structured into three primary sections. First, it contextualizes the role of a</w:t>
      </w:r>
      <w:r>
        <w:t xml:space="preserve"> </w:t>
      </w:r>
      <w:r>
        <w:rPr>
          <w:bCs/>
          <w:b/>
        </w:rPr>
        <w:t xml:space="preserve">Military Officer</w:t>
      </w:r>
      <w:r>
        <w:t xml:space="preserve"> </w:t>
      </w:r>
      <w:r>
        <w:t xml:space="preserve">within the strategic framework of</w:t>
      </w:r>
      <w:r>
        <w:t xml:space="preserve"> </w:t>
      </w:r>
      <w:r>
        <w:rPr>
          <w:bCs/>
          <w:b/>
        </w:rPr>
        <w:t xml:space="preserve">London</w:t>
      </w:r>
      <w:r>
        <w:t xml:space="preserve">, emphasizing their responsibilities in urban defense, crisis management, and collaboration with civilian authorities. Second, it delves into the unique challenges faced by military officers operating in a densely populated city like London, including logistical constraints, public perception management, and the integration of emerging technologies such as AI-driven surveillance systems. Third, it evaluates the evolving role of</w:t>
      </w:r>
      <w:r>
        <w:t xml:space="preserve"> </w:t>
      </w:r>
      <w:r>
        <w:rPr>
          <w:bCs/>
          <w:b/>
        </w:rPr>
        <w:t xml:space="preserve">Military Officers</w:t>
      </w:r>
      <w:r>
        <w:t xml:space="preserve"> </w:t>
      </w:r>
      <w:r>
        <w:t xml:space="preserve">in fostering international partnerships through institutions headquartered in</w:t>
      </w:r>
      <w:r>
        <w:t xml:space="preserve"> </w:t>
      </w:r>
      <w:r>
        <w:rPr>
          <w:bCs/>
          <w:b/>
        </w:rPr>
        <w:t xml:space="preserve">London</w:t>
      </w:r>
      <w:r>
        <w:t xml:space="preserve">, such as NATO’s European headquarters and the UK’s diplomatic missions.</w:t>
      </w:r>
    </w:p>
    <w:p>
      <w:pPr>
        <w:pStyle w:val="BodyText"/>
      </w:pPr>
      <w:r>
        <w:rPr>
          <w:bCs/>
          <w:b/>
        </w:rPr>
        <w:t xml:space="preserve">1. Contextualizing the Role of a Military Officer in London’s Strategic Landscape</w:t>
      </w:r>
    </w:p>
    <w:p>
      <w:pPr>
        <w:pStyle w:val="BodyText"/>
      </w:pPr>
      <w:r>
        <w:t xml:space="preserve">The</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operates within a dynamic environment shaped by historical, political, and technological factors. Historically, London has been the nerve center for military planning and coordination. During World War II, for instance, the city housed critical command centers that directed Allied operations across Europe and beyond. Today, its role as a strategic nexus remains unaltered but has expanded to include digital warfare and hybrid threat mitigation.</w:t>
      </w:r>
    </w:p>
    <w:p>
      <w:pPr>
        <w:pStyle w:val="BodyText"/>
      </w:pPr>
      <w:r>
        <w:t xml:space="preserve">A</w:t>
      </w:r>
      <w:r>
        <w:t xml:space="preserve"> </w:t>
      </w:r>
      <w:r>
        <w:rPr>
          <w:bCs/>
          <w:b/>
        </w:rPr>
        <w:t xml:space="preserve">Military Officer</w:t>
      </w:r>
      <w:r>
        <w:t xml:space="preserve"> </w:t>
      </w:r>
      <w:r>
        <w:t xml:space="preserve">stationed in London must navigate a dual mandate: safeguarding the city’s infrastructure against both conventional and asymmetric threats while contributing to global military strategies. This requires a deep understanding of urban terrain, including the vulnerabilities of critical infrastructure such as transportation networks, energy grids, and communication hubs. Additionally, officers must collaborate with local law enforcement agencies like the Metropolitan Police Service (MPS) and emergency responders to ensure coordinated crisis management during incidents such as terrorist attacks or natural disasters.</w:t>
      </w:r>
    </w:p>
    <w:p>
      <w:pPr>
        <w:pStyle w:val="BodyText"/>
      </w:pPr>
      <w:r>
        <w:rPr>
          <w:bCs/>
          <w:b/>
        </w:rPr>
        <w:t xml:space="preserve">2. Challenges and Opportunities for Military Officers in London</w:t>
      </w:r>
    </w:p>
    <w:p>
      <w:pPr>
        <w:pStyle w:val="BodyText"/>
      </w:pPr>
      <w:r>
        <w:t xml:space="preserve">The</w:t>
      </w:r>
      <w:r>
        <w:t xml:space="preserve"> </w:t>
      </w:r>
      <w:r>
        <w:rPr>
          <w:bCs/>
          <w:b/>
        </w:rPr>
        <w:t xml:space="preserve">United Kingdom London</w:t>
      </w:r>
      <w:r>
        <w:t xml:space="preserve"> </w:t>
      </w:r>
      <w:r>
        <w:t xml:space="preserve">presents unique challenges for</w:t>
      </w:r>
      <w:r>
        <w:t xml:space="preserve"> </w:t>
      </w:r>
      <w:r>
        <w:rPr>
          <w:bCs/>
          <w:b/>
        </w:rPr>
        <w:t xml:space="preserve">Military Officers</w:t>
      </w:r>
      <w:r>
        <w:t xml:space="preserve">, particularly in balancing military readiness with the demands of a civilian population. The city’s dense urban environment complicates traditional military operations, necessitating specialized training in counterterrorism, crowd control, and disaster response. For example, the 2017 London Bridge attack underscored the need for rapid inter-agency coordination between armed forces and civilian authorities.</w:t>
      </w:r>
    </w:p>
    <w:p>
      <w:pPr>
        <w:pStyle w:val="BodyText"/>
      </w:pPr>
      <w:r>
        <w:t xml:space="preserve">Moreover,</w:t>
      </w:r>
      <w:r>
        <w:t xml:space="preserve"> </w:t>
      </w:r>
      <w:r>
        <w:rPr>
          <w:bCs/>
          <w:b/>
        </w:rPr>
        <w:t xml:space="preserve">Military Officers</w:t>
      </w:r>
      <w:r>
        <w:t xml:space="preserve"> </w:t>
      </w:r>
      <w:r>
        <w:t xml:space="preserve">in London must address evolving threats such as cyber warfare and disinformation campaigns. The UK’s National Cyber Security Centre (NCSC), located in London, works closely with military personnel to defend against state-sponsored hacking attempts targeting national security systems. This synergy highlights the increasing importance of interdisciplinary collaboration between military experts, technologists, and policymakers.</w:t>
      </w:r>
    </w:p>
    <w:p>
      <w:pPr>
        <w:pStyle w:val="BodyText"/>
      </w:pPr>
      <w:r>
        <w:t xml:space="preserve">Despite these challenges, London offers unparalleled opportunities for</w:t>
      </w:r>
      <w:r>
        <w:t xml:space="preserve"> </w:t>
      </w:r>
      <w:r>
        <w:rPr>
          <w:bCs/>
          <w:b/>
        </w:rPr>
        <w:t xml:space="preserve">Military Officers</w:t>
      </w:r>
      <w:r>
        <w:t xml:space="preserve"> </w:t>
      </w:r>
      <w:r>
        <w:t xml:space="preserve">to engage in cutting-edge research and innovation. Institutions like the Defence Science and Technology Laboratory (DSTL) in Farnborough (near London) conduct groundbreaking work in areas such as autonomous systems, drone technology, and AI applications for defense. Military officers stationed or based near these facilities play a crucial role in translating technological advancements into operational capabilities.</w:t>
      </w:r>
    </w:p>
    <w:p>
      <w:pPr>
        <w:pStyle w:val="BodyText"/>
      </w:pPr>
      <w:r>
        <w:rPr>
          <w:bCs/>
          <w:b/>
        </w:rPr>
        <w:t xml:space="preserve">3. The Broader Impact of Military Officers on International Relations</w:t>
      </w:r>
    </w:p>
    <w:p>
      <w:pPr>
        <w:pStyle w:val="BodyText"/>
      </w:pPr>
      <w:r>
        <w:t xml:space="preserve">The</w:t>
      </w:r>
      <w:r>
        <w:t xml:space="preserve"> </w:t>
      </w:r>
      <w:r>
        <w:rPr>
          <w:bCs/>
          <w:b/>
        </w:rPr>
        <w:t xml:space="preserve">United Kingdom London</w:t>
      </w:r>
      <w:r>
        <w:t xml:space="preserve"> </w:t>
      </w:r>
      <w:r>
        <w:t xml:space="preserve">is not only a domestic center for military activity but also a key player in international defense and diplomatic relations. As the headquarters of NATO’s European Command (EUCOM) and the UK’s permanent delegation to the United Nations, London hosts multilateral discussions on global security issues.</w:t>
      </w:r>
      <w:r>
        <w:t xml:space="preserve"> </w:t>
      </w:r>
      <w:r>
        <w:rPr>
          <w:bCs/>
          <w:b/>
        </w:rPr>
        <w:t xml:space="preserve">Military Officers</w:t>
      </w:r>
      <w:r>
        <w:t xml:space="preserve"> </w:t>
      </w:r>
      <w:r>
        <w:t xml:space="preserve">stationed here often serve as liaisons between national defense agencies and international partners, facilitating joint operations and intelligence sharing.</w:t>
      </w:r>
    </w:p>
    <w:p>
      <w:pPr>
        <w:pStyle w:val="BodyText"/>
      </w:pPr>
      <w:r>
        <w:t xml:space="preserve">Furthermore,</w:t>
      </w:r>
      <w:r>
        <w:t xml:space="preserve"> </w:t>
      </w:r>
      <w:r>
        <w:rPr>
          <w:bCs/>
          <w:b/>
        </w:rPr>
        <w:t xml:space="preserve">Military Officers</w:t>
      </w:r>
      <w:r>
        <w:t xml:space="preserve"> </w:t>
      </w:r>
      <w:r>
        <w:t xml:space="preserve">in London contribute to the UK’s soft power initiatives by participating in cultural exchanges, military education programs, and peacekeeping missions. For instance, the Royal Military Academy Sandhurst—located near London—trains officers from over 100 countries annually, fostering global camaraderie and interoperability among allied forces.</w:t>
      </w:r>
    </w:p>
    <w:p>
      <w:pPr>
        <w:pStyle w:val="BodyText"/>
      </w:pPr>
      <w:r>
        <w:rPr>
          <w:bCs/>
          <w:b/>
        </w:rPr>
        <w:t xml:space="preserve">Conclusion</w:t>
      </w:r>
    </w:p>
    <w:p>
      <w:pPr>
        <w:pStyle w:val="BodyText"/>
      </w:pPr>
      <w:r>
        <w:t xml:space="preserve">In conclusion, the role of a</w:t>
      </w:r>
      <w:r>
        <w:t xml:space="preserve"> </w:t>
      </w:r>
      <w:r>
        <w:rPr>
          <w:bCs/>
          <w:b/>
        </w:rPr>
        <w:t xml:space="preserve">Military Officer</w:t>
      </w:r>
      <w:r>
        <w:t xml:space="preserve"> </w:t>
      </w:r>
      <w:r>
        <w:t xml:space="preserve">in the</w:t>
      </w:r>
      <w:r>
        <w:t xml:space="preserve"> </w:t>
      </w:r>
      <w:r>
        <w:rPr>
          <w:bCs/>
          <w:b/>
        </w:rPr>
        <w:t xml:space="preserve">United Kingdom London</w:t>
      </w:r>
      <w:r>
        <w:t xml:space="preserve"> </w:t>
      </w:r>
      <w:r>
        <w:t xml:space="preserve">is both complex and indispensable. As a city that embodies the intersection of history, politics, and technology, London provides a unique platform for military personnel to shape national security strategies while addressing modern challenges such as urban warfare and cyber threats. This</w:t>
      </w:r>
      <w:r>
        <w:t xml:space="preserve"> </w:t>
      </w:r>
      <w:r>
        <w:rPr>
          <w:bCs/>
          <w:b/>
        </w:rPr>
        <w:t xml:space="preserve">Abstract academic</w:t>
      </w:r>
      <w:r>
        <w:t xml:space="preserve"> </w:t>
      </w:r>
      <w:r>
        <w:t xml:space="preserve">analysis underscores the necessity of continued investment in training programs, technological innovation, and international collaboration to ensure that</w:t>
      </w:r>
      <w:r>
        <w:t xml:space="preserve"> </w:t>
      </w:r>
      <w:r>
        <w:rPr>
          <w:bCs/>
          <w:b/>
        </w:rPr>
        <w:t xml:space="preserve">Military Officers</w:t>
      </w:r>
      <w:r>
        <w:t xml:space="preserve"> </w:t>
      </w:r>
      <w:r>
        <w:t xml:space="preserve">remain effective stewards of defense in an ever-evolving global landscape.</w:t>
      </w:r>
    </w:p>
    <w:p>
      <w:pPr>
        <w:pStyle w:val="BodyText"/>
      </w:pPr>
      <w:r>
        <w:rPr>
          <w:iCs/>
          <w:i/>
        </w:rPr>
        <w:t xml:space="preserve">This document is intended for academic and professional use within military studies programs and defense-related institutions in the United Kingdom. It reflects current research on the subject matter as of [insert date].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the United Kingdom London</dc:title>
  <dc:creator/>
  <dc:language>en</dc:language>
  <cp:keywords/>
  <dcterms:created xsi:type="dcterms:W3CDTF">2026-07-24T21:25:47Z</dcterms:created>
  <dcterms:modified xsi:type="dcterms:W3CDTF">2026-07-24T21:25:47Z</dcterms:modified>
</cp:coreProperties>
</file>

<file path=docProps/custom.xml><?xml version="1.0" encoding="utf-8"?>
<Properties xmlns="http://schemas.openxmlformats.org/officeDocument/2006/custom-properties" xmlns:vt="http://schemas.openxmlformats.org/officeDocument/2006/docPropsVTypes"/>
</file>