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Musician</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0" w:name="Xc65129922e3e906a98a37cc4d908baaac5d64c3"/>
    <w:p>
      <w:pPr>
        <w:pStyle w:val="Heading1"/>
      </w:pPr>
      <w:r>
        <w:t xml:space="preserve">Abstract Academic Document: The Role of the Musician in Contemporary China Guangzhou</w:t>
      </w:r>
    </w:p>
    <w:p>
      <w:pPr>
        <w:pStyle w:val="FirstParagraph"/>
      </w:pPr>
      <w:r>
        <w:rPr>
          <w:bCs/>
          <w:b/>
          <w:iCs/>
          <w:i/>
        </w:rPr>
        <w:t xml:space="preserve">Abstract:</w:t>
      </w:r>
    </w:p>
    <w:p>
      <w:pPr>
        <w:pStyle w:val="BodyText"/>
      </w:pPr>
      <w:r>
        <w:t xml:space="preserve">In the rapidly evolving cultural and economic landscape of</w:t>
      </w:r>
      <w:r>
        <w:t xml:space="preserve"> </w:t>
      </w:r>
      <w:r>
        <w:rPr>
          <w:bCs/>
          <w:b/>
        </w:rPr>
        <w:t xml:space="preserve">China Guangzhou</w:t>
      </w:r>
      <w:r>
        <w:t xml:space="preserve">, the figure of the</w:t>
      </w:r>
      <w:r>
        <w:t xml:space="preserve"> </w:t>
      </w:r>
      <w:r>
        <w:rPr>
          <w:bCs/>
          <w:b/>
        </w:rPr>
        <w:t xml:space="preserve">Musician</w:t>
      </w:r>
      <w:r>
        <w:t xml:space="preserve"> </w:t>
      </w:r>
      <w:r>
        <w:t xml:space="preserve">occupies a pivotal position, serving as both a cultural custodian and an innovator in a city that is simultaneously rooted in tradition and driven by modernity. This academic abstract explores the multifaceted role of musicians in Guangzhou, examining how historical, social, and technological factors intersect to shape their identity, practice, and influence. By analyzing the interplay between</w:t>
      </w:r>
      <w:r>
        <w:t xml:space="preserve"> </w:t>
      </w:r>
      <w:r>
        <w:rPr>
          <w:bCs/>
          <w:b/>
        </w:rPr>
        <w:t xml:space="preserve">China Guangzhou</w:t>
      </w:r>
      <w:r>
        <w:t xml:space="preserve">'s unique socio-cultural environment and the creative output of its musicians, this document aims to provide a comprehensive understanding of the challenges and opportunities faced by musicians in one of China's most dynamic cities.</w:t>
      </w:r>
    </w:p>
    <w:p>
      <w:pPr>
        <w:pStyle w:val="BodyText"/>
      </w:pPr>
      <w:r>
        <w:rPr>
          <w:bCs/>
          <w:b/>
        </w:rPr>
        <w:t xml:space="preserve">Historical Context:</w:t>
      </w:r>
    </w:p>
    <w:p>
      <w:pPr>
        <w:pStyle w:val="BodyText"/>
      </w:pPr>
      <w:r>
        <w:t xml:space="preserve">Guangzhou, as a key historical port and economic hub in southern</w:t>
      </w:r>
      <w:r>
        <w:t xml:space="preserve"> </w:t>
      </w:r>
      <w:r>
        <w:rPr>
          <w:bCs/>
          <w:b/>
        </w:rPr>
        <w:t xml:space="preserve">China</w:t>
      </w:r>
      <w:r>
        <w:t xml:space="preserve">, has long been a crossroads for cultural exchange. The city’s musical heritage is deeply intertwined with its history of maritime trade, which introduced foreign instruments and styles to local traditions. During the Qing Dynasty (1644–1912), Guangzhou's role as the only open port for foreign trade facilitated the influx of Western music, leading to early syncretism between Chinese and European musical forms. This historical foundation has left an indelible mark on</w:t>
      </w:r>
      <w:r>
        <w:t xml:space="preserve"> </w:t>
      </w:r>
      <w:r>
        <w:rPr>
          <w:bCs/>
          <w:b/>
        </w:rPr>
        <w:t xml:space="preserve">China Guangzhou</w:t>
      </w:r>
      <w:r>
        <w:t xml:space="preserve">'s contemporary musical identity, where traditional guzheng and erhu performances coexist with modern pop, electronic, and experimental genres.</w:t>
      </w:r>
    </w:p>
    <w:p>
      <w:pPr>
        <w:pStyle w:val="BodyText"/>
      </w:pPr>
      <w:r>
        <w:rPr>
          <w:bCs/>
          <w:b/>
        </w:rPr>
        <w:t xml:space="preserve">The Musician as Cultural Mediator:</w:t>
      </w:r>
    </w:p>
    <w:p>
      <w:pPr>
        <w:pStyle w:val="BodyText"/>
      </w:pPr>
      <w:r>
        <w:t xml:space="preserve">In</w:t>
      </w:r>
      <w:r>
        <w:t xml:space="preserve"> </w:t>
      </w:r>
      <w:r>
        <w:rPr>
          <w:bCs/>
          <w:b/>
        </w:rPr>
        <w:t xml:space="preserve">China Guangzhou</w:t>
      </w:r>
      <w:r>
        <w:t xml:space="preserve">, musicians often act as cultural mediators, navigating the tension between preserving indigenous traditions and embracing global influences. The city's vibrant street performance scene, such as in the historic Shamian Island or the bustling Pearl River front, showcases this duality. Local musicians frequently blend Cantonese folk melodies with hip-hop or jazz rhythms, creating a hybrid sound that resonates with both younger generations and international audiences. This synthesis reflects Guangzhou’s identity as a melting pot of cultures and underscores the</w:t>
      </w:r>
      <w:r>
        <w:t xml:space="preserve"> </w:t>
      </w:r>
      <w:r>
        <w:rPr>
          <w:bCs/>
          <w:b/>
        </w:rPr>
        <w:t xml:space="preserve">Musician</w:t>
      </w:r>
      <w:r>
        <w:t xml:space="preserve">'s role in fostering cross-cultural dialogue.</w:t>
      </w:r>
    </w:p>
    <w:p>
      <w:pPr>
        <w:pStyle w:val="BodyText"/>
      </w:pPr>
      <w:r>
        <w:rPr>
          <w:bCs/>
          <w:b/>
        </w:rPr>
        <w:t xml:space="preserve">Socio-Economic Dynamics:</w:t>
      </w:r>
    </w:p>
    <w:p>
      <w:pPr>
        <w:pStyle w:val="BodyText"/>
      </w:pPr>
      <w:r>
        <w:t xml:space="preserve">The socio-economic structure of</w:t>
      </w:r>
      <w:r>
        <w:t xml:space="preserve"> </w:t>
      </w:r>
      <w:r>
        <w:rPr>
          <w:bCs/>
          <w:b/>
        </w:rPr>
        <w:t xml:space="preserve">China Guangzhou</w:t>
      </w:r>
      <w:r>
        <w:t xml:space="preserve"> </w:t>
      </w:r>
      <w:r>
        <w:t xml:space="preserve">has profoundly influenced the livelihoods and creative practices of musicians. As a major industrial and commercial center, Guangzhou offers abundant opportunities for collaboration between local artists and multinational corporations, as well as access to cutting-edge technology. However, the city’s fast-paced urbanization has also posed challenges. The commodification of music for tourism or mass consumption often pressures</w:t>
      </w:r>
      <w:r>
        <w:t xml:space="preserve"> </w:t>
      </w:r>
      <w:r>
        <w:rPr>
          <w:bCs/>
          <w:b/>
        </w:rPr>
        <w:t xml:space="preserve">Musician</w:t>
      </w:r>
      <w:r>
        <w:t xml:space="preserve">s to prioritize marketability over artistic integrity. Additionally, the rise of digital platforms such as WeChat and Douyin (TikTok) has democratized music production but intensified competition, requiring musicians to constantly innovate to stand out.</w:t>
      </w:r>
    </w:p>
    <w:p>
      <w:pPr>
        <w:pStyle w:val="BodyText"/>
      </w:pPr>
      <w:r>
        <w:rPr>
          <w:bCs/>
          <w:b/>
        </w:rPr>
        <w:t xml:space="preserve">Educational Institutions and Professional Development:</w:t>
      </w:r>
    </w:p>
    <w:p>
      <w:pPr>
        <w:pStyle w:val="BodyText"/>
      </w:pPr>
      <w:r>
        <w:t xml:space="preserve">Guangzhou is home to prestigious institutions like the</w:t>
      </w:r>
      <w:r>
        <w:t xml:space="preserve"> </w:t>
      </w:r>
      <w:r>
        <w:rPr>
          <w:iCs/>
          <w:i/>
        </w:rPr>
        <w:t xml:space="preserve">Guangzhou Conservatory of Music</w:t>
      </w:r>
      <w:r>
        <w:t xml:space="preserve">, which plays a critical role in nurturing professional musicians. These institutions emphasize both classical training and contemporary genres, preparing students for careers that demand versatility. The city’s proximity to Hong Kong and its status as a cultural gateway to Southeast Asia further enrich its educational ecosystem, allowing</w:t>
      </w:r>
      <w:r>
        <w:t xml:space="preserve"> </w:t>
      </w:r>
      <w:r>
        <w:rPr>
          <w:bCs/>
          <w:b/>
        </w:rPr>
        <w:t xml:space="preserve">Musician</w:t>
      </w:r>
      <w:r>
        <w:t xml:space="preserve">s to engage with global trends while maintaining ties to their local roots.</w:t>
      </w:r>
    </w:p>
    <w:p>
      <w:pPr>
        <w:pStyle w:val="BodyText"/>
      </w:pPr>
      <w:r>
        <w:rPr>
          <w:bCs/>
          <w:b/>
        </w:rPr>
        <w:t xml:space="preserve">Tech-Driven Innovation in Music:</w:t>
      </w:r>
    </w:p>
    <w:p>
      <w:pPr>
        <w:pStyle w:val="BodyText"/>
      </w:pPr>
      <w:r>
        <w:t xml:space="preserve">The integration of technology has transformed the landscape for</w:t>
      </w:r>
      <w:r>
        <w:t xml:space="preserve"> </w:t>
      </w:r>
      <w:r>
        <w:rPr>
          <w:bCs/>
          <w:b/>
        </w:rPr>
        <w:t xml:space="preserve">Musician</w:t>
      </w:r>
      <w:r>
        <w:t xml:space="preserve">s in</w:t>
      </w:r>
      <w:r>
        <w:t xml:space="preserve"> </w:t>
      </w:r>
      <w:r>
        <w:rPr>
          <w:bCs/>
          <w:b/>
        </w:rPr>
        <w:t xml:space="preserve">China Guangzhou</w:t>
      </w:r>
      <w:r>
        <w:t xml:space="preserve">. From AI-assisted composition tools to virtual reality (VR) concerts, digital innovation is reshaping how music is created, distributed, and experienced. For instance, Guangzhou-based startups have pioneered apps that teach traditional Chinese instruments through gamified interfaces, making classical music education more accessible. This technological proliferation has enabled</w:t>
      </w:r>
      <w:r>
        <w:t xml:space="preserve"> </w:t>
      </w:r>
      <w:r>
        <w:rPr>
          <w:bCs/>
          <w:b/>
        </w:rPr>
        <w:t xml:space="preserve">Musician</w:t>
      </w:r>
      <w:r>
        <w:t xml:space="preserve">s to experiment with new genres and reach broader audiences, yet it also raises questions about the authenticity of musical expression in an increasingly digitized world.</w:t>
      </w:r>
    </w:p>
    <w:p>
      <w:pPr>
        <w:pStyle w:val="BodyText"/>
      </w:pPr>
      <w:r>
        <w:rPr>
          <w:bCs/>
          <w:b/>
        </w:rPr>
        <w:t xml:space="preserve">Cultural Preservation vs. Globalization:</w:t>
      </w:r>
    </w:p>
    <w:p>
      <w:pPr>
        <w:pStyle w:val="BodyText"/>
      </w:pPr>
      <w:r>
        <w:t xml:space="preserve">A central tension for</w:t>
      </w:r>
      <w:r>
        <w:t xml:space="preserve"> </w:t>
      </w:r>
      <w:r>
        <w:rPr>
          <w:bCs/>
          <w:b/>
        </w:rPr>
        <w:t xml:space="preserve">Musician</w:t>
      </w:r>
      <w:r>
        <w:t xml:space="preserve">s in</w:t>
      </w:r>
      <w:r>
        <w:t xml:space="preserve"> </w:t>
      </w:r>
      <w:r>
        <w:rPr>
          <w:bCs/>
          <w:b/>
        </w:rPr>
        <w:t xml:space="preserve">China Guangzhou</w:t>
      </w:r>
      <w:r>
        <w:t xml:space="preserve"> </w:t>
      </w:r>
      <w:r>
        <w:t xml:space="preserve">is balancing cultural preservation with the demands of globalization. While some musicians focus on revitalizing endangered traditional forms, such as the Lingnan music genre unique to southern China, others seek to merge these traditions with Western styles or electronic beats. This duality is exemplified in events like the</w:t>
      </w:r>
      <w:r>
        <w:t xml:space="preserve"> </w:t>
      </w:r>
      <w:r>
        <w:rPr>
          <w:iCs/>
          <w:i/>
        </w:rPr>
        <w:t xml:space="preserve">Guangzhou International Music Festival</w:t>
      </w:r>
      <w:r>
        <w:t xml:space="preserve">, which celebrates both local heritage and global collaborations. The</w:t>
      </w:r>
      <w:r>
        <w:t xml:space="preserve"> </w:t>
      </w:r>
      <w:r>
        <w:rPr>
          <w:bCs/>
          <w:b/>
        </w:rPr>
        <w:t xml:space="preserve">Musician</w:t>
      </w:r>
      <w:r>
        <w:t xml:space="preserve"> </w:t>
      </w:r>
      <w:r>
        <w:t xml:space="preserve">in Guangzhou thus becomes a custodian of cultural memory while also serving as a bridge to international audiences.</w:t>
      </w:r>
    </w:p>
    <w:p>
      <w:pPr>
        <w:pStyle w:val="BodyText"/>
      </w:pPr>
      <w:r>
        <w:rPr>
          <w:bCs/>
          <w:b/>
        </w:rPr>
        <w:t xml:space="preserve">Challenges and Opportunities:</w:t>
      </w:r>
    </w:p>
    <w:p>
      <w:pPr>
        <w:pStyle w:val="BodyText"/>
      </w:pPr>
      <w:r>
        <w:rPr>
          <w:bCs/>
          <w:b/>
        </w:rPr>
        <w:t xml:space="preserve">Musician</w:t>
      </w:r>
      <w:r>
        <w:t xml:space="preserve">s in</w:t>
      </w:r>
      <w:r>
        <w:t xml:space="preserve"> </w:t>
      </w:r>
      <w:r>
        <w:rPr>
          <w:bCs/>
          <w:b/>
        </w:rPr>
        <w:t xml:space="preserve">China Guangzhou</w:t>
      </w:r>
      <w:r>
        <w:t xml:space="preserve"> </w:t>
      </w:r>
      <w:r>
        <w:t xml:space="preserve">face unique challenges, including the pressure to conform to commercial trends, limited financial support for independent artists, and the erosion of traditional performance spaces. However, these challenges are accompanied by opportunities. The city’s robust music industry infrastructure—ranging from recording studios to live venues—provides a fertile ground for innovation. Moreover, Guangzhou’s status as a hub for cultural exchange allows musicians to participate in international festivals and residencies, expanding their creative networks.</w:t>
      </w:r>
    </w:p>
    <w:p>
      <w:pPr>
        <w:pStyle w:val="BodyText"/>
      </w:pPr>
      <w:r>
        <w:rPr>
          <w:bCs/>
          <w:b/>
        </w:rPr>
        <w:t xml:space="preserve">Conclusion:</w:t>
      </w:r>
    </w:p>
    <w:p>
      <w:pPr>
        <w:pStyle w:val="BodyText"/>
      </w:pPr>
      <w:r>
        <w:t xml:space="preserve">In conclusion, the</w:t>
      </w:r>
      <w:r>
        <w:t xml:space="preserve"> </w:t>
      </w:r>
      <w:r>
        <w:rPr>
          <w:bCs/>
          <w:b/>
        </w:rPr>
        <w:t xml:space="preserve">Musician</w:t>
      </w:r>
      <w:r>
        <w:t xml:space="preserve"> </w:t>
      </w:r>
      <w:r>
        <w:t xml:space="preserve">in</w:t>
      </w:r>
      <w:r>
        <w:t xml:space="preserve"> </w:t>
      </w:r>
      <w:r>
        <w:rPr>
          <w:bCs/>
          <w:b/>
        </w:rPr>
        <w:t xml:space="preserve">China Guangzhou</w:t>
      </w:r>
      <w:r>
        <w:t xml:space="preserve"> </w:t>
      </w:r>
      <w:r>
        <w:t xml:space="preserve">embodies the complexities of a city at the intersection of tradition and modernity. Their role extends beyond artistic expression to encompass cultural preservation, technological adaptation, and socio-economic engagement. As Guangzhou continues to evolve, the contributions of its musicians will remain integral to shaping both its local identity and its global cultural footprint. This academic document underscores the necessity for further research into how</w:t>
      </w:r>
      <w:r>
        <w:t xml:space="preserve"> </w:t>
      </w:r>
      <w:r>
        <w:rPr>
          <w:bCs/>
          <w:b/>
        </w:rPr>
        <w:t xml:space="preserve">Musician</w:t>
      </w:r>
      <w:r>
        <w:t xml:space="preserve">s navigate these dynamic forces in</w:t>
      </w:r>
      <w:r>
        <w:t xml:space="preserve"> </w:t>
      </w:r>
      <w:r>
        <w:rPr>
          <w:bCs/>
          <w:b/>
        </w:rPr>
        <w:t xml:space="preserve">China Guangzhou</w:t>
      </w:r>
      <w:r>
        <w:t xml:space="preserve">, ensuring their voices are heard in an increasingly interconnected world.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Musician in China Guangzhou</dc:title>
  <dc:creator/>
  <dc:language>en</dc:language>
  <cp:keywords/>
  <dcterms:created xsi:type="dcterms:W3CDTF">2026-07-21T02:46:16Z</dcterms:created>
  <dcterms:modified xsi:type="dcterms:W3CDTF">2026-07-21T02:46:16Z</dcterms:modified>
</cp:coreProperties>
</file>

<file path=docProps/custom.xml><?xml version="1.0" encoding="utf-8"?>
<Properties xmlns="http://schemas.openxmlformats.org/officeDocument/2006/custom-properties" xmlns:vt="http://schemas.openxmlformats.org/officeDocument/2006/docPropsVTypes"/>
</file>