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within</w:t>
      </w:r>
      <w:r>
        <w:t xml:space="preserve"> </w:t>
      </w:r>
      <w:r>
        <w:t xml:space="preserve">France</w:t>
      </w:r>
      <w:r>
        <w:t xml:space="preserve"> </w:t>
      </w:r>
      <w:r>
        <w:t xml:space="preserve">Lyon's</w:t>
      </w:r>
      <w:r>
        <w:t xml:space="preserve"> </w:t>
      </w:r>
      <w:r>
        <w:t xml:space="preserve">Cultural</w:t>
      </w:r>
      <w:r>
        <w:t xml:space="preserve"> </w:t>
      </w:r>
      <w:r>
        <w:t xml:space="preserve">Landscape</w:t>
      </w:r>
    </w:p>
    <w:bookmarkStart w:id="25" w:name="X3c34de0977fda3db509d2d01f4a863cce1672ef"/>
    <w:p>
      <w:pPr>
        <w:pStyle w:val="Heading1"/>
      </w:pPr>
      <w:r>
        <w:t xml:space="preserve">Abstract Academic Document on the Musician in France Lyon</w:t>
      </w:r>
    </w:p>
    <w:p>
      <w:pPr>
        <w:pStyle w:val="FirstParagraph"/>
      </w:pPr>
      <w:r>
        <w:t xml:space="preserve">This academic abstract explores the multifaceted role of musicians in the cultural and social fabric of Lyon, France, with particular attention to their contributions to local heritage, artistic innovation, and educational development. As a city historically renowned for its vibrant musical traditions—from classical symphonies to contemporary genres—Lyon has long been a nexus for musical creativity. This document examines how musicians in Lyon navigate the intersection of tradition and modernity, leveraging the region’s unique cultural resources while addressing challenges posed by globalization and technological change. By analyzing case studies, institutional frameworks, and community-driven initiatives, this abstract underscores the critical importance of musicians as custodians of cultural identity in France Lyon.</w:t>
      </w:r>
    </w:p>
    <w:bookmarkStart w:id="20" w:name="X60cf982315d9a9f93aab85171acc9e57847c2b3"/>
    <w:p>
      <w:pPr>
        <w:pStyle w:val="Heading2"/>
      </w:pPr>
      <w:r>
        <w:t xml:space="preserve">Contextualizing the Musician in France Lyon</w:t>
      </w:r>
    </w:p>
    <w:p>
      <w:pPr>
        <w:pStyle w:val="FirstParagraph"/>
      </w:pPr>
      <w:r>
        <w:t xml:space="preserve">Lyon’s musical legacy is deeply rooted in its history as a center for both sacred and secular music. During the 18th and 19th centuries, the city became a hub for composers such as Jean-Philippe Rameau and later Édouard Lalo, whose works reflect Lyon’s influence on French classical music. Today, the city continues to thrive as a dynamic cultural capital, hosting institutions like the</w:t>
      </w:r>
      <w:r>
        <w:t xml:space="preserve"> </w:t>
      </w:r>
      <w:r>
        <w:rPr>
          <w:iCs/>
          <w:i/>
        </w:rPr>
        <w:t xml:space="preserve">Centre de Recherche et de Restauration des Musiques Anciennes</w:t>
      </w:r>
      <w:r>
        <w:t xml:space="preserve"> </w:t>
      </w:r>
      <w:r>
        <w:t xml:space="preserve">(CRRM) and the</w:t>
      </w:r>
      <w:r>
        <w:t xml:space="preserve"> </w:t>
      </w:r>
      <w:r>
        <w:rPr>
          <w:iCs/>
          <w:i/>
        </w:rPr>
        <w:t xml:space="preserve">Institut National des Hautes Études de la Musique</w:t>
      </w:r>
      <w:r>
        <w:t xml:space="preserve"> </w:t>
      </w:r>
      <w:r>
        <w:t xml:space="preserve">(INHA), which support research, education, and performance. These organizations exemplify how France Lyon has institutionalized its commitment to music, creating an ecosystem where musicians can innovate while honoring historical traditions.</w:t>
      </w:r>
    </w:p>
    <w:p>
      <w:pPr>
        <w:pStyle w:val="BodyText"/>
      </w:pPr>
      <w:r>
        <w:t xml:space="preserve">The geographical and social characteristics of Lyon further amplify its role as a musical crossroads. Located at the confluence of the Rhône and Saône rivers, Lyon serves as a bridge between northern and southern France, fostering cultural exchange that enriches local music scenes. This diversity is evident in the city’s festivals, such as</w:t>
      </w:r>
      <w:r>
        <w:t xml:space="preserve"> </w:t>
      </w:r>
      <w:r>
        <w:rPr>
          <w:iCs/>
          <w:i/>
        </w:rPr>
        <w:t xml:space="preserve">La Fête de la Musique</w:t>
      </w:r>
      <w:r>
        <w:t xml:space="preserve">, which celebrate everything from jazz to electronic music. For musicians in Lyon, this environment provides both opportunities and challenges: the need to balance innovation with authenticity while appealing to a broad and diverse audience.</w:t>
      </w:r>
    </w:p>
    <w:bookmarkEnd w:id="20"/>
    <w:bookmarkStart w:id="21" w:name="X4cce9334b2812aaf56699fc15e58a025b035381"/>
    <w:p>
      <w:pPr>
        <w:pStyle w:val="Heading2"/>
      </w:pPr>
      <w:r>
        <w:t xml:space="preserve">The Musician as Cultural Custodian and Innovator</w:t>
      </w:r>
    </w:p>
    <w:p>
      <w:pPr>
        <w:pStyle w:val="FirstParagraph"/>
      </w:pPr>
      <w:r>
        <w:t xml:space="preserve">In France Lyon, musicians are not only performers but also cultural custodians who preserve regional traditions. Traditional folk music, such as the</w:t>
      </w:r>
      <w:r>
        <w:t xml:space="preserve"> </w:t>
      </w:r>
      <w:r>
        <w:rPr>
          <w:iCs/>
          <w:i/>
        </w:rPr>
        <w:t xml:space="preserve">cantons de l’Est</w:t>
      </w:r>
      <w:r>
        <w:t xml:space="preserve"> </w:t>
      </w:r>
      <w:r>
        <w:t xml:space="preserve">repertoire or the</w:t>
      </w:r>
      <w:r>
        <w:t xml:space="preserve"> </w:t>
      </w:r>
      <w:r>
        <w:rPr>
          <w:iCs/>
          <w:i/>
        </w:rPr>
        <w:t xml:space="preserve">marchands de vin</w:t>
      </w:r>
      <w:r>
        <w:t xml:space="preserve"> </w:t>
      </w:r>
      <w:r>
        <w:t xml:space="preserve">(winners' songs) of the Rhône Valley, remains alive through community-led initiatives and educational programs. Local ensembles and schools often collaborate with historians to ensure these traditions are passed on to younger generations. For instance, projects like</w:t>
      </w:r>
      <w:r>
        <w:t xml:space="preserve"> </w:t>
      </w:r>
      <w:r>
        <w:rPr>
          <w:iCs/>
          <w:i/>
        </w:rPr>
        <w:t xml:space="preserve">Lyon Musiques Anciennes</w:t>
      </w:r>
      <w:r>
        <w:t xml:space="preserve"> </w:t>
      </w:r>
      <w:r>
        <w:t xml:space="preserve">work closely with musicians to revive historical compositions, demonstrating how the city’s academic institutions support both preservation and performance.</w:t>
      </w:r>
    </w:p>
    <w:p>
      <w:pPr>
        <w:pStyle w:val="BodyText"/>
      </w:pPr>
      <w:r>
        <w:t xml:space="preserve">At the same time, Lyon’s musicians are at the forefront of innovation. The city’s proximity to Paris and its status as a technological hub have fostered a thriving contemporary music scene. Genres such as electronic music, hip-hop, and experimental jazz have flourished in spaces like</w:t>
      </w:r>
      <w:r>
        <w:t xml:space="preserve"> </w:t>
      </w:r>
      <w:r>
        <w:rPr>
          <w:iCs/>
          <w:i/>
        </w:rPr>
        <w:t xml:space="preserve">Sonar Music</w:t>
      </w:r>
      <w:r>
        <w:t xml:space="preserve"> </w:t>
      </w:r>
      <w:r>
        <w:t xml:space="preserve">and</w:t>
      </w:r>
      <w:r>
        <w:t xml:space="preserve"> </w:t>
      </w:r>
      <w:r>
        <w:rPr>
          <w:iCs/>
          <w:i/>
        </w:rPr>
        <w:t xml:space="preserve">Le Transbordeur</w:t>
      </w:r>
      <w:r>
        <w:t xml:space="preserve">, venues that host both emerging artists and international acts. Musicians in Lyon often engage with digital platforms to reach global audiences while maintaining ties to local communities. This duality—of preservation and progress—highlights the unique role of musicians in France Lyon as agents of cultural continuity and transformation.</w:t>
      </w:r>
    </w:p>
    <w:bookmarkEnd w:id="21"/>
    <w:bookmarkStart w:id="22" w:name="Xed02caccec5ded13ca4d7f90afcbfbb060142ba"/>
    <w:p>
      <w:pPr>
        <w:pStyle w:val="Heading2"/>
      </w:pPr>
      <w:r>
        <w:t xml:space="preserve">Educational Frameworks and Professional Development</w:t>
      </w:r>
    </w:p>
    <w:p>
      <w:pPr>
        <w:pStyle w:val="FirstParagraph"/>
      </w:pPr>
      <w:r>
        <w:t xml:space="preserve">The academic environment in France Lyon plays a pivotal role in shaping musicians’ careers. Institutions such as the</w:t>
      </w:r>
      <w:r>
        <w:t xml:space="preserve"> </w:t>
      </w:r>
      <w:r>
        <w:rPr>
          <w:iCs/>
          <w:i/>
        </w:rPr>
        <w:t xml:space="preserve">CRR de Lyon</w:t>
      </w:r>
      <w:r>
        <w:t xml:space="preserve"> </w:t>
      </w:r>
      <w:r>
        <w:t xml:space="preserve">(Conservatoire Royal de Lyon) offer rigorous training in performance, composition, and musicology, attracting students from across Europe. These programs emphasize both technical mastery and interdisciplinary collaboration, preparing musicians to excel in diverse fields—from orchestral work to music therapy. Additionally, partnerships between conservatories and local industries provide students with opportunities to engage with real-world applications of their craft.</w:t>
      </w:r>
    </w:p>
    <w:p>
      <w:pPr>
        <w:pStyle w:val="BodyText"/>
      </w:pPr>
      <w:r>
        <w:t xml:space="preserve">Beyond formal education, Lyon’s community-based initiatives foster lifelong learning. Organizations like</w:t>
      </w:r>
      <w:r>
        <w:t xml:space="preserve"> </w:t>
      </w:r>
      <w:r>
        <w:rPr>
          <w:iCs/>
          <w:i/>
        </w:rPr>
        <w:t xml:space="preserve">L’Orchestre de l’Opéra de Lyon</w:t>
      </w:r>
      <w:r>
        <w:t xml:space="preserve"> </w:t>
      </w:r>
      <w:r>
        <w:t xml:space="preserve">offer outreach programs that bring music into schools, while grassroots projects such as</w:t>
      </w:r>
      <w:r>
        <w:t xml:space="preserve"> </w:t>
      </w:r>
      <w:r>
        <w:rPr>
          <w:iCs/>
          <w:i/>
        </w:rPr>
        <w:t xml:space="preserve">Musiklabor</w:t>
      </w:r>
      <w:r>
        <w:t xml:space="preserve"> </w:t>
      </w:r>
      <w:r>
        <w:t xml:space="preserve">encourage experimental collaborations between musicians and technologists. These efforts reflect France Lyon’s commitment to nurturing a culture of creativity that extends beyond the classroom.</w:t>
      </w:r>
    </w:p>
    <w:bookmarkEnd w:id="22"/>
    <w:bookmarkStart w:id="23" w:name="Xa90333d6ec8cafcb2443cf966d9d85df673d770"/>
    <w:p>
      <w:pPr>
        <w:pStyle w:val="Heading2"/>
      </w:pPr>
      <w:r>
        <w:t xml:space="preserve">Challenges and Opportunities in Contemporary Music Practice</w:t>
      </w:r>
    </w:p>
    <w:p>
      <w:pPr>
        <w:pStyle w:val="FirstParagraph"/>
      </w:pPr>
      <w:r>
        <w:t xml:space="preserve">Despite its strengths, Lyon’s musical landscape faces challenges. The rise of digital streaming has disrupted traditional revenue models for musicians, necessitating new approaches to monetization and audience engagement. Additionally, the globalized music industry often prioritizes homogenized pop culture over regional diversity, raising concerns about the erosion of local traditions. Musicians in France Lyon must navigate these pressures while advocating for policies that support cultural sustainability.</w:t>
      </w:r>
    </w:p>
    <w:p>
      <w:pPr>
        <w:pStyle w:val="BodyText"/>
      </w:pPr>
      <w:r>
        <w:t xml:space="preserve">However, Lyon’s resilience as a cultural center offers numerous opportunities. The city’s investment in infrastructure—such as the</w:t>
      </w:r>
      <w:r>
        <w:t xml:space="preserve"> </w:t>
      </w:r>
      <w:r>
        <w:rPr>
          <w:iCs/>
          <w:i/>
        </w:rPr>
        <w:t xml:space="preserve">Cité Internationale de la Musique</w:t>
      </w:r>
      <w:r>
        <w:t xml:space="preserve">—and its active civic engagement in arts policy create an environment where musicians can thrive. Furthermore, Lyon’s role as a UNESCO Creative City of Gastronomy underscores the potential for interdisciplinary collaborations between music and other cultural domains.</w:t>
      </w:r>
    </w:p>
    <w:bookmarkEnd w:id="23"/>
    <w:bookmarkStart w:id="24" w:name="Xfe7f253367c290fae7b52454e6b6f7dca14076f"/>
    <w:p>
      <w:pPr>
        <w:pStyle w:val="Heading2"/>
      </w:pPr>
      <w:r>
        <w:t xml:space="preserve">Conclusion: The Enduring Legacy of Musicians in France Lyon</w:t>
      </w:r>
    </w:p>
    <w:p>
      <w:pPr>
        <w:pStyle w:val="FirstParagraph"/>
      </w:pPr>
      <w:r>
        <w:t xml:space="preserve">In conclusion, musicians in France Lyon occupy a unique position at the crossroads of tradition, innovation, and education. Through their work in institutional settings, community projects, and global outreach, they sustain the city’s rich musical heritage while pushing boundaries to create new forms of expression. This abstract has highlighted how Lyon’s cultural ecosystem empowers musicians to act as both guardians of history and pioneers of the future. As France Lyon continues to evolve, its musicians will remain central to shaping its identity in an increasingly interconnected world.</w:t>
      </w:r>
    </w:p>
    <w:p>
      <w:pPr>
        <w:pStyle w:val="BodyText"/>
      </w:pPr>
      <w:r>
        <w:t xml:space="preserve">Word count: 812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the Role of the Musician within France Lyon's Cultural Landscape</dc:title>
  <dc:creator/>
  <cp:keywords/>
  <dcterms:created xsi:type="dcterms:W3CDTF">2026-07-21T02:44:54Z</dcterms:created>
  <dcterms:modified xsi:type="dcterms:W3CDTF">2026-07-21T02:44:54Z</dcterms:modified>
</cp:coreProperties>
</file>

<file path=docProps/custom.xml><?xml version="1.0" encoding="utf-8"?>
<Properties xmlns="http://schemas.openxmlformats.org/officeDocument/2006/custom-properties" xmlns:vt="http://schemas.openxmlformats.org/officeDocument/2006/docPropsVTypes"/>
</file>