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6b725272bb9e4c22e223bcb037d8c1fb70f2c6"/>
    <w:p>
      <w:pPr>
        <w:pStyle w:val="Heading1"/>
      </w:pPr>
      <w:r>
        <w:t xml:space="preserve">Abstract Academic Document: The Role and Impact of Musicians in Ghana’s Capital City, Accra</w:t>
      </w:r>
    </w:p>
    <w:p>
      <w:pPr>
        <w:pStyle w:val="FirstParagraph"/>
      </w:pPr>
      <w:r>
        <w:rPr>
          <w:bCs/>
          <w:b/>
        </w:rPr>
        <w:t xml:space="preserve">Abstract:</w:t>
      </w:r>
    </w:p>
    <w:p>
      <w:pPr>
        <w:pStyle w:val="BodyText"/>
      </w:pPr>
      <w:r>
        <w:t xml:space="preserve">This academic abstract explores the multifaceted role of musicians in the cultural, economic, and social fabric of Ghana’s capital city, Accra. As a hub for creative industries and a melting pot of traditional and contemporary musical expressions, Accra has long been central to the evolution of Ghanaian music. This study examines how musicians in Accra navigate challenges such as cultural preservation, commercialization pressures, technological advancements, and socio-political dynamics to shape the city’s vibrant musical landscape. The document also investigates the socio-economic contributions of musicians in Accra to Ghana’s broader creative economy, their influence on national identity, and their engagement with global music trends. Drawing on academic literature, case studies of prominent Ghanaian musicians based in Accra, and analyses of local music policies, this abstract underscores the significance of Accra as a crucible for musical innovation while highlighting the urgent need for sustainable frameworks to support musicians in this dynamic urban environment.</w:t>
      </w:r>
    </w:p>
    <w:bookmarkStart w:id="20" w:name="X39e2e4b58ded1fc05e7c934ec7e9bbca131f3d9"/>
    <w:p>
      <w:pPr>
        <w:pStyle w:val="Heading2"/>
      </w:pPr>
      <w:r>
        <w:t xml:space="preserve">1. Introduction: Music as a Cultural and Economic Pillar in Accra</w:t>
      </w:r>
    </w:p>
    <w:p>
      <w:pPr>
        <w:pStyle w:val="FirstParagraph"/>
      </w:pPr>
      <w:r>
        <w:t xml:space="preserve">The city of Accra, Ghana’s political and economic capital, is not only a center of governance but also a vibrant epicenter for music. Historically, Accra has served as a crossroads for cultural exchange, where indigenous musical traditions such as</w:t>
      </w:r>
      <w:r>
        <w:t xml:space="preserve"> </w:t>
      </w:r>
      <w:r>
        <w:rPr>
          <w:iCs/>
          <w:i/>
        </w:rPr>
        <w:t xml:space="preserve">highlife</w:t>
      </w:r>
      <w:r>
        <w:t xml:space="preserve">,</w:t>
      </w:r>
      <w:r>
        <w:t xml:space="preserve"> </w:t>
      </w:r>
      <w:r>
        <w:rPr>
          <w:iCs/>
          <w:i/>
        </w:rPr>
        <w:t xml:space="preserve">gospel</w:t>
      </w:r>
      <w:r>
        <w:t xml:space="preserve">, and</w:t>
      </w:r>
      <w:r>
        <w:t xml:space="preserve"> </w:t>
      </w:r>
      <w:r>
        <w:rPr>
          <w:iCs/>
          <w:i/>
        </w:rPr>
        <w:t xml:space="preserve">kpanlogo</w:t>
      </w:r>
      <w:r>
        <w:t xml:space="preserve"> </w:t>
      </w:r>
      <w:r>
        <w:t xml:space="preserve">intersect with global influences like Afrobeat, hip-hop, and reggae. Musicians in Accra are not merely entertainers; they are custodians of cultural heritage, innovators of new sounds, and drivers of economic activity through live performances, recordings, and music-related entrepreneurship. This document analyzes the evolving role of musicians in Accra within the context of Ghana’s socio-economic development and its global positioning as a leader in African music production.</w:t>
      </w:r>
    </w:p>
    <w:p>
      <w:pPr>
        <w:pStyle w:val="BodyText"/>
      </w:pPr>
      <w:r>
        <w:t xml:space="preserve">The academic discourse on musicians in Accra must address several critical questions: How do local artists balance tradition with innovation? What are the economic implications of Accra’s status as a music hub? How does the city’s infrastructure—such as recording studios, venues, and digital platforms—support or hinder musical creativity? By addressing these inquiries, this abstract aims to contribute to a deeper understanding of the symbiotic relationship between music and urban development in Ghana.</w:t>
      </w:r>
    </w:p>
    <w:bookmarkEnd w:id="20"/>
    <w:bookmarkStart w:id="21" w:name="Xb784bec0c4e8d90be59d6408d26be1bed7dc74c"/>
    <w:p>
      <w:pPr>
        <w:pStyle w:val="Heading2"/>
      </w:pPr>
      <w:r>
        <w:t xml:space="preserve">2. Historical Context: Evolution of Music in Accra</w:t>
      </w:r>
    </w:p>
    <w:p>
      <w:pPr>
        <w:pStyle w:val="FirstParagraph"/>
      </w:pPr>
      <w:r>
        <w:t xml:space="preserve">The musical history of Accra is deeply intertwined with Ghana’s colonial past and post-independence cultural renaissance. During the colonial era, European musical forms were introduced alongside indigenous rhythms, leading to a hybridized soundscape that laid the groundwork for modern Ghanaian music. The 1950s and 1960s saw the rise of highlife as a dominant genre in Accra, with artists like E.T. Mensah and Kwame Gyan shaping national identity through their work.</w:t>
      </w:r>
    </w:p>
    <w:p>
      <w:pPr>
        <w:pStyle w:val="BodyText"/>
      </w:pPr>
      <w:r>
        <w:t xml:space="preserve">In contemporary times, Accra has become a launching pad for genres such as Afrobeat (popularized by Fela Kuti’s influence) and hiplife (a fusion of hip-hop and highlife). Musicians in Accra have increasingly embraced digital tools for production, distribution, and performance, reflecting the city’s role as a technologically adaptive space. However, this transition is not without challenges; issues such as piracy, limited access to funding, and competition with international music markets remain persistent hurdles.</w:t>
      </w:r>
    </w:p>
    <w:bookmarkEnd w:id="21"/>
    <w:bookmarkStart w:id="22" w:name="X9ee1021ebc20f7affc616678586c619aa4ac972"/>
    <w:p>
      <w:pPr>
        <w:pStyle w:val="Heading2"/>
      </w:pPr>
      <w:r>
        <w:t xml:space="preserve">3. Socio-Economic Contributions of Musicians in Accra</w:t>
      </w:r>
    </w:p>
    <w:p>
      <w:pPr>
        <w:pStyle w:val="FirstParagraph"/>
      </w:pPr>
      <w:r>
        <w:t xml:space="preserve">The economic impact of musicians in Accra extends beyond their creative output. According to a 2021 report by the Ghana Music Industry Association, the music sector contributes approximately 4% to Ghana’s GDP, with Accra accounting for over 60% of this value. Musicians in the city generate revenue through live performances at venues like the</w:t>
      </w:r>
      <w:r>
        <w:t xml:space="preserve"> </w:t>
      </w:r>
      <w:r>
        <w:rPr>
          <w:iCs/>
          <w:i/>
        </w:rPr>
        <w:t xml:space="preserve">Accra Arts Centre</w:t>
      </w:r>
      <w:r>
        <w:t xml:space="preserve">, studio recordings, and digital streaming platforms such as Spotify and Apple Music. Additionally, music-related industries—such as sound engineering, event management, and music journalism—create employment opportunities for thousands of Accra residents.</w:t>
      </w:r>
    </w:p>
    <w:p>
      <w:pPr>
        <w:pStyle w:val="BodyText"/>
      </w:pPr>
      <w:r>
        <w:t xml:space="preserve">The city’s annual festivals, including</w:t>
      </w:r>
      <w:r>
        <w:t xml:space="preserve"> </w:t>
      </w:r>
      <w:r>
        <w:rPr>
          <w:iCs/>
          <w:i/>
        </w:rPr>
        <w:t xml:space="preserve">Accra International Jazz Festival</w:t>
      </w:r>
      <w:r>
        <w:t xml:space="preserve"> </w:t>
      </w:r>
      <w:r>
        <w:t xml:space="preserve">and</w:t>
      </w:r>
      <w:r>
        <w:t xml:space="preserve"> </w:t>
      </w:r>
      <w:r>
        <w:rPr>
          <w:iCs/>
          <w:i/>
        </w:rPr>
        <w:t xml:space="preserve">Ghana Music Awards</w:t>
      </w:r>
      <w:r>
        <w:t xml:space="preserve">, further amplify the economic contributions of musicians. These events attract international tourists and investors, fostering a tourism-driven economy that benefits local businesses. However, disparities in access to resources—such as quality recording equipment or marketing support—continue to challenge emerging artists in Accra.</w:t>
      </w:r>
    </w:p>
    <w:bookmarkEnd w:id="22"/>
    <w:bookmarkStart w:id="23" w:name="X9de81140bc6e913036132b9539c2f6cdac834f4"/>
    <w:p>
      <w:pPr>
        <w:pStyle w:val="Heading2"/>
      </w:pPr>
      <w:r>
        <w:t xml:space="preserve">4. Cultural Preservation and Innovation: The Dual Mandate of Musicians</w:t>
      </w:r>
    </w:p>
    <w:p>
      <w:pPr>
        <w:pStyle w:val="FirstParagraph"/>
      </w:pPr>
      <w:r>
        <w:t xml:space="preserve">Musicians in Accra face the dual challenge of preserving Ghana’s rich cultural heritage while innovating to remain globally competitive. Traditional instruments such as the</w:t>
      </w:r>
      <w:r>
        <w:t xml:space="preserve"> </w:t>
      </w:r>
      <w:r>
        <w:rPr>
          <w:iCs/>
          <w:i/>
        </w:rPr>
        <w:t xml:space="preserve">djembe</w:t>
      </w:r>
      <w:r>
        <w:t xml:space="preserve">,</w:t>
      </w:r>
      <w:r>
        <w:t xml:space="preserve"> </w:t>
      </w:r>
      <w:r>
        <w:rPr>
          <w:iCs/>
          <w:i/>
        </w:rPr>
        <w:t xml:space="preserve">gyil</w:t>
      </w:r>
      <w:r>
        <w:t xml:space="preserve">, and</w:t>
      </w:r>
      <w:r>
        <w:t xml:space="preserve"> </w:t>
      </w:r>
      <w:r>
        <w:rPr>
          <w:iCs/>
          <w:i/>
        </w:rPr>
        <w:t xml:space="preserve">kpanlogo drums</w:t>
      </w:r>
      <w:r>
        <w:t xml:space="preserve"> </w:t>
      </w:r>
      <w:r>
        <w:t xml:space="preserve">are often incorporated into contemporary genres, creating a unique sonic identity. For example, artists like King Promise and Efya blend highlife with pop and R&amp;B, ensuring that Accra’s musical legacy remains relevant to younger generations.</w:t>
      </w:r>
    </w:p>
    <w:p>
      <w:pPr>
        <w:pStyle w:val="BodyText"/>
      </w:pPr>
      <w:r>
        <w:t xml:space="preserve">Academic research highlights the role of music in fostering social cohesion. In Accra, community-based music projects—such as youth choirs and traditional dance ensembles—serve as platforms for cultural education and intergenerational dialogue. However, urbanization and the dominance of Western musical aesthetics risk diluting indigenous practices, prompting calls for policies that prioritize cultural preservation.</w:t>
      </w:r>
    </w:p>
    <w:bookmarkEnd w:id="23"/>
    <w:bookmarkStart w:id="24" w:name="challenges-facing-musicians-in-accra"/>
    <w:p>
      <w:pPr>
        <w:pStyle w:val="Heading2"/>
      </w:pPr>
      <w:r>
        <w:t xml:space="preserve">5. Challenges Facing Musicians in Accra</w:t>
      </w:r>
    </w:p>
    <w:p>
      <w:pPr>
        <w:pStyle w:val="FirstParagraph"/>
      </w:pPr>
      <w:r>
        <w:t xml:space="preserve">Despite their contributions, musicians in Accra grapple with systemic challenges. One major issue is inadequate government support for the arts sector. While Ghana has made strides in recognizing music as a vital industry, funding for cultural initiatives remains limited compared to other sectors like technology or infrastructure.</w:t>
      </w:r>
    </w:p>
    <w:p>
      <w:pPr>
        <w:pStyle w:val="BodyText"/>
      </w:pPr>
      <w:r>
        <w:t xml:space="preserve">Piracy and copyright infringement also plague the industry. Many musicians report unauthorized distribution of their work online, which undermines revenue streams. Additionally, the lack of formal contracts and legal protections for independent artists in Accra exacerbates economic instability.</w:t>
      </w:r>
    </w:p>
    <w:bookmarkEnd w:id="24"/>
    <w:bookmarkStart w:id="25" w:name="X1541911185908dfb6ca5435974bf8bf92a610b1"/>
    <w:p>
      <w:pPr>
        <w:pStyle w:val="Heading2"/>
      </w:pPr>
      <w:r>
        <w:t xml:space="preserve">6. Opportunities for Growth: Digitalization and Global Collaboration</w:t>
      </w:r>
    </w:p>
    <w:p>
      <w:pPr>
        <w:pStyle w:val="FirstParagraph"/>
      </w:pPr>
      <w:r>
        <w:t xml:space="preserve">The digital age presents both opportunities and risks for musicians in Accra. Platforms like YouTube, SoundCloud, and social media enable artists to reach global audiences without relying on traditional record labels. Ghanaian musicians such as Shatta Wale and Sarkodie have leveraged these tools to build international followings, showcasing Accra’s potential as a gateway to the African music market.</w:t>
      </w:r>
    </w:p>
    <w:p>
      <w:pPr>
        <w:pStyle w:val="BodyText"/>
      </w:pPr>
      <w:r>
        <w:t xml:space="preserve">Collaborations with international artists further enhance Accra’s profile. For instance, Accra-based producers have worked with global stars like Drake and Beyoncé on projects that highlight Ghanaian rhythms and instrumentation. Such partnerships not only elevate individual careers but also position Accra as a hub for cross-cultural creativity.</w:t>
      </w:r>
    </w:p>
    <w:bookmarkEnd w:id="25"/>
    <w:bookmarkStart w:id="26" w:name="Xac4b435c57b8bf7bcfa6344356a864d6c7c93be"/>
    <w:p>
      <w:pPr>
        <w:pStyle w:val="Heading2"/>
      </w:pPr>
      <w:r>
        <w:t xml:space="preserve">7. Policy Recommendations for Supporting Musicians in Accra</w:t>
      </w:r>
    </w:p>
    <w:p>
      <w:pPr>
        <w:pStyle w:val="FirstParagraph"/>
      </w:pPr>
      <w:r>
        <w:t xml:space="preserve">To sustain the growth of music in Accra, policymakers must prioritize several measures:</w:t>
      </w:r>
    </w:p>
    <w:p>
      <w:pPr>
        <w:numPr>
          <w:ilvl w:val="0"/>
          <w:numId w:val="1001"/>
        </w:numPr>
        <w:pStyle w:val="Compact"/>
      </w:pPr>
      <w:r>
        <w:rPr>
          <w:bCs/>
          <w:b/>
        </w:rPr>
        <w:t xml:space="preserve">Increase funding:</w:t>
      </w:r>
      <w:r>
        <w:t xml:space="preserve"> </w:t>
      </w:r>
      <w:r>
        <w:t xml:space="preserve">Allocate resources to support music education, studio infrastructure, and artist residencies.</w:t>
      </w:r>
    </w:p>
    <w:p>
      <w:pPr>
        <w:numPr>
          <w:ilvl w:val="0"/>
          <w:numId w:val="1001"/>
        </w:numPr>
        <w:pStyle w:val="Compact"/>
      </w:pPr>
      <w:r>
        <w:rPr>
          <w:bCs/>
          <w:b/>
        </w:rPr>
        <w:t xml:space="preserve">Strengthen copyright laws:</w:t>
      </w:r>
      <w:r>
        <w:t xml:space="preserve"> </w:t>
      </w:r>
      <w:r>
        <w:t xml:space="preserve">Implement stricter enforcement mechanisms to combat piracy and protect artists’ intellectual property.</w:t>
      </w:r>
    </w:p>
    <w:p>
      <w:pPr>
        <w:numPr>
          <w:ilvl w:val="0"/>
          <w:numId w:val="1001"/>
        </w:numPr>
        <w:pStyle w:val="Compact"/>
      </w:pPr>
      <w:r>
        <w:rPr>
          <w:bCs/>
          <w:b/>
        </w:rPr>
        <w:t xml:space="preserve">Promote local festivals:</w:t>
      </w:r>
      <w:r>
        <w:t xml:space="preserve"> </w:t>
      </w:r>
      <w:r>
        <w:t xml:space="preserve">Invest in infrastructure for music festivals to boost tourism and create sustainable revenue streams.</w:t>
      </w:r>
    </w:p>
    <w:p>
      <w:pPr>
        <w:numPr>
          <w:ilvl w:val="0"/>
          <w:numId w:val="1001"/>
        </w:numPr>
        <w:pStyle w:val="Compact"/>
      </w:pPr>
      <w:r>
        <w:rPr>
          <w:bCs/>
          <w:b/>
        </w:rPr>
        <w:t xml:space="preserve">Foster public-private partnerships:</w:t>
      </w:r>
      <w:r>
        <w:t xml:space="preserve"> </w:t>
      </w:r>
      <w:r>
        <w:t xml:space="preserve">Collaborate with private entities to develop mentorship programs and innovation hubs for emerging musicians.</w:t>
      </w:r>
    </w:p>
    <w:p>
      <w:pPr>
        <w:pStyle w:val="FirstParagraph"/>
      </w:pPr>
      <w:r>
        <w:t xml:space="preserve">These strategies, if implemented effectively, can transform Accra into a model city for supporting creative industries in Africa.</w:t>
      </w:r>
    </w:p>
    <w:bookmarkEnd w:id="26"/>
    <w:bookmarkStart w:id="27" w:name="conclusion-the-future-of-music-in-accra"/>
    <w:p>
      <w:pPr>
        <w:pStyle w:val="Heading2"/>
      </w:pPr>
      <w:r>
        <w:t xml:space="preserve">8. Conclusion: The Future of Music in Accra</w:t>
      </w:r>
    </w:p>
    <w:p>
      <w:pPr>
        <w:pStyle w:val="FirstParagraph"/>
      </w:pPr>
      <w:r>
        <w:t xml:space="preserve">Musicians in Accra are at the forefront of Ghana’s cultural and economic transformation. Their ability to innovate while honoring tradition positions them as key actors in shaping the city’s identity. However, sustainable growth requires systemic support from both public and private sectors. As Accra continues to evolve, the role of musicians will remain pivotal—not only as entertainers but as catalysts for social change, economic development, and cultural preservation in Ghana and beyond.</w:t>
      </w:r>
    </w:p>
    <w:p>
      <w:pPr>
        <w:pStyle w:val="BodyText"/>
      </w:pPr>
      <w:r>
        <w:t xml:space="preserve">This academic abstract underscores the necessity of interdisciplinary research on musicians in Accra, emphasizing their unique contributions to a globalizing world. By addressing current challenges and capitalizing on emerging opportunities, Ghana can ensure that its capital remains a beacon of musical excellence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2026-07-23T05:36:36Z</dcterms:created>
  <dcterms:modified xsi:type="dcterms:W3CDTF">2026-07-23T05:36:36Z</dcterms:modified>
</cp:coreProperties>
</file>

<file path=docProps/custom.xml><?xml version="1.0" encoding="utf-8"?>
<Properties xmlns="http://schemas.openxmlformats.org/officeDocument/2006/custom-properties" xmlns:vt="http://schemas.openxmlformats.org/officeDocument/2006/docPropsVTypes"/>
</file>