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Musician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8e24b929872ec5b878c5ac1330fa003b6cc4a24"/>
    <w:p>
      <w:pPr>
        <w:pStyle w:val="Heading1"/>
      </w:pPr>
      <w:r>
        <w:t xml:space="preserve">Abstract Academic Document: The Role and Evolution of the Musician in India Bangalore</w:t>
      </w:r>
    </w:p>
    <w:p>
      <w:pPr>
        <w:pStyle w:val="FirstParagraph"/>
      </w:pPr>
      <w:r>
        <w:rPr>
          <w:bCs/>
          <w:b/>
        </w:rPr>
        <w:t xml:space="preserve">Abstract:</w:t>
      </w:r>
    </w:p>
    <w:p>
      <w:pPr>
        <w:pStyle w:val="BodyText"/>
      </w:pPr>
      <w:r>
        <w:t xml:space="preserve">In the dynamic cultural landscape of India, Bangalore (officially Bengaluru) stands as a pivotal city where tradition meets innovation, particularly in the realm of music. This academic abstract explores the multifaceted role of musicians within this vibrant metropolis, examining their historical significance, contemporary challenges, and contributions to both local and global musical ecosystems. By analyzing the interplay between tradition and modernity in India Bangalore’s musical scene, this document underscores the transformative journey of musicians as cultural custodians and innovators.</w:t>
      </w:r>
    </w:p>
    <w:bookmarkStart w:id="20" w:name="Xffbbb036b020456737f7feaae948ce58bffdfa2"/>
    <w:p>
      <w:pPr>
        <w:pStyle w:val="Heading2"/>
      </w:pPr>
      <w:r>
        <w:t xml:space="preserve">1. Introduction: The Cultural Nexus of Music in India Bangalore</w:t>
      </w:r>
    </w:p>
    <w:p>
      <w:pPr>
        <w:pStyle w:val="FirstParagraph"/>
      </w:pPr>
      <w:r>
        <w:t xml:space="preserve">Bangalore, often referred to as the "Silicon Valley of India," is not only a hub for technology and entrepreneurship but also a melting pot of artistic expression. The city's unique blend of South Indian heritage, cosmopolitan influences, and a growing creative economy has positioned it as a critical node in India’s musical landscape. Musicians in Bangalore operate within this crossroads, navigating between classical traditions like Carnatic music and contemporary genres such as electronic dance music (EDM), hip-hop, and independent pop. This duality presents both opportunities and challenges for artists striving to carve out identities while preserving cultural roots.</w:t>
      </w:r>
    </w:p>
    <w:bookmarkEnd w:id="20"/>
    <w:bookmarkStart w:id="21" w:name="X12bc69196ec10026e39821f47d49d5f46d914de"/>
    <w:p>
      <w:pPr>
        <w:pStyle w:val="Heading2"/>
      </w:pPr>
      <w:r>
        <w:t xml:space="preserve">2. Historical Context: Music in Bangalore's Evolution</w:t>
      </w:r>
    </w:p>
    <w:p>
      <w:pPr>
        <w:pStyle w:val="FirstParagraph"/>
      </w:pPr>
      <w:r>
        <w:t xml:space="preserve">The musical legacy of Bangalore dates back centuries, rooted in the Carnatic music tradition that flourished under the rule of the Wodeyar dynasty. The city’s temples and royal courts were instrumental in nurturing this art form, which remains a cornerstone of South Indian culture. Over time, Bangalore emerged as a center for music education, with institutions such as the Karnataka State Music and Fine Arts University playing pivotal roles in training generations of musicians. However, the 20th century saw the rise of Western classical music and Bollywood’s influence, reshaping local tastes and creating a hybridized musical identity.</w:t>
      </w:r>
    </w:p>
    <w:p>
      <w:pPr>
        <w:pStyle w:val="BodyText"/>
      </w:pPr>
      <w:r>
        <w:t xml:space="preserve">Today, Bangalore’s musicians are uniquely positioned to bridge these historical divides. Artists like Dr. Balamurali Krishna (a Carnatic vocalist) and contemporary figures such as Anoushka Shankar (though based internationally) have inspired local talent to experiment with fusion styles, blending classical ragas with global genres. This evolution reflects the adaptability of Bangalore’s musicians in an increasingly interconnected world.</w:t>
      </w:r>
    </w:p>
    <w:bookmarkEnd w:id="21"/>
    <w:bookmarkStart w:id="22" w:name="X129a9e5e4c6569335d58ce3ed70247446a1c691"/>
    <w:p>
      <w:pPr>
        <w:pStyle w:val="Heading2"/>
      </w:pPr>
      <w:r>
        <w:t xml:space="preserve">3. Contemporary Challenges: The Musician in a Changing Landscape</w:t>
      </w:r>
    </w:p>
    <w:p>
      <w:pPr>
        <w:pStyle w:val="FirstParagraph"/>
      </w:pPr>
      <w:r>
        <w:t xml:space="preserve">Despite its cultural richness, Bangalore’s musicians face significant challenges. The commercialization of music has led to a commodification of traditional art forms, with many artists prioritizing marketability over authenticity. Additionally, the rise of digital platforms like Spotify and YouTube has democratized music distribution but also intensified competition. Local musicians must now contend with global streaming algorithms that favor viral trends over nuanced regional expressions.</w:t>
      </w:r>
    </w:p>
    <w:p>
      <w:pPr>
        <w:pStyle w:val="BodyText"/>
      </w:pPr>
      <w:r>
        <w:t xml:space="preserve">Economic factors further complicate the scene. While Bangalore’s tech boom has created avenues for monetization through collaborations with startups or virtual performances, many independent musicians struggle to sustain themselves financially. Government initiatives, such as subsidies for cultural festivals and grants for music education, remain inconsistent in their implementation. This gap highlights the need for more robust institutional support to ensure that musicians can thrive without compromising their artistic integrity.</w:t>
      </w:r>
    </w:p>
    <w:bookmarkEnd w:id="22"/>
    <w:bookmarkStart w:id="23" w:name="X59f6eec78b7e85b2def27686307d77977ded029"/>
    <w:p>
      <w:pPr>
        <w:pStyle w:val="Heading2"/>
      </w:pPr>
      <w:r>
        <w:t xml:space="preserve">4. The Musician’s Role: Cultural Preservation and Innovation</w:t>
      </w:r>
    </w:p>
    <w:p>
      <w:pPr>
        <w:pStyle w:val="FirstParagraph"/>
      </w:pPr>
      <w:r>
        <w:t xml:space="preserve">Bangalore’s musicians are not merely performers; they are custodians of cultural memory and agents of innovation. In preserving Carnatic music, for instance, artists often collaborate with schools and community organizations to ensure its transmission to younger generations. At the same time, they experiment with new mediums—such as AI-generated compositions or live-streamed concerts—to engage a tech-savvy audience.</w:t>
      </w:r>
    </w:p>
    <w:p>
      <w:pPr>
        <w:pStyle w:val="BodyText"/>
      </w:pPr>
      <w:r>
        <w:t xml:space="preserve">The city’s vibrant live music scene also underscores the musician’s role as a social connector. Events like Bangalore International Music Festival (BIMF) and underground gigs in areas like MG Road or Koramangala foster cross-cultural dialogue, bringing together local artists and international collaborators. These platforms enable musicians to explore hybrid styles while celebrating Bangalore’s unique identity.</w:t>
      </w:r>
    </w:p>
    <w:bookmarkEnd w:id="23"/>
    <w:bookmarkStart w:id="24" w:name="X54201ae8a564a2f286508d4b1d00f6c1b9f0cff"/>
    <w:p>
      <w:pPr>
        <w:pStyle w:val="Heading2"/>
      </w:pPr>
      <w:r>
        <w:t xml:space="preserve">5. Case Studies: Musicians Shaping Bangalore’s Sound</w:t>
      </w:r>
    </w:p>
    <w:p>
      <w:pPr>
        <w:pStyle w:val="FirstParagraph"/>
      </w:pPr>
      <w:r>
        <w:t xml:space="preserve">To illustrate the diversity of musical practice in Bangalore, consider the work of artists like</w:t>
      </w:r>
      <w:r>
        <w:t xml:space="preserve"> </w:t>
      </w:r>
      <w:r>
        <w:rPr>
          <w:bCs/>
          <w:b/>
        </w:rPr>
        <w:t xml:space="preserve">Rahul Ram</w:t>
      </w:r>
      <w:r>
        <w:t xml:space="preserve">, a Carnatic violinist who has integrated Western jazz techniques into his compositions, or</w:t>
      </w:r>
      <w:r>
        <w:t xml:space="preserve"> </w:t>
      </w:r>
      <w:r>
        <w:rPr>
          <w:bCs/>
          <w:b/>
        </w:rPr>
        <w:t xml:space="preserve">Lakshmi Subramaniam</w:t>
      </w:r>
      <w:r>
        <w:t xml:space="preserve">, who continues to elevate the legacy of Carnatic music through global tours. On the contemporary front, independent producers like</w:t>
      </w:r>
      <w:r>
        <w:t xml:space="preserve"> </w:t>
      </w:r>
      <w:r>
        <w:rPr>
          <w:bCs/>
          <w:b/>
        </w:rPr>
        <w:t xml:space="preserve">Siddharth Basu</w:t>
      </w:r>
      <w:r>
        <w:t xml:space="preserve"> </w:t>
      </w:r>
      <w:r>
        <w:t xml:space="preserve">(a hip-hop artist) and electronic musicians such as</w:t>
      </w:r>
      <w:r>
        <w:t xml:space="preserve"> </w:t>
      </w:r>
      <w:r>
        <w:rPr>
          <w:bCs/>
          <w:b/>
        </w:rPr>
        <w:t xml:space="preserve">Karan Kashyap</w:t>
      </w:r>
      <w:r>
        <w:t xml:space="preserve"> </w:t>
      </w:r>
      <w:r>
        <w:t xml:space="preserve">are redefining Bangalore’s sonic palette, blending regional folk elements with modern beats.</w:t>
      </w:r>
    </w:p>
    <w:p>
      <w:pPr>
        <w:pStyle w:val="BodyText"/>
      </w:pPr>
      <w:r>
        <w:t xml:space="preserve">These case studies highlight the adaptability of Bangalore’s musicians in navigating a rapidly evolving industry. Their work not only reflects personal creativity but also responds to broader socio-cultural shifts, such as the growing demand for gender-inclusive music or the resurgence of interest in indigenous instruments like the mridangam and veena.</w:t>
      </w:r>
    </w:p>
    <w:bookmarkEnd w:id="24"/>
    <w:bookmarkStart w:id="26" w:name="X8d1a3611d133100fe586507c7706d6b4cd56256"/>
    <w:p>
      <w:pPr>
        <w:pStyle w:val="Heading2"/>
      </w:pPr>
      <w:r>
        <w:t xml:space="preserve">6. Conclusion: The Future of Music in Bangalore</w:t>
      </w:r>
    </w:p>
    <w:p>
      <w:pPr>
        <w:pStyle w:val="FirstParagraph"/>
      </w:pPr>
      <w:r>
        <w:t xml:space="preserve">As India Bangalore continues its trajectory as a global cultural hub, its musicians will play an increasingly vital role in shaping both local and international narratives. The challenges they face—ranging from economic instability to the tension between tradition and modernity—are universal, yet their solutions are deeply rooted in the city’s unique context. By fostering collaboration between traditionalists and innovators, investing in music education, and leveraging technology responsibly, Bangalore can ensure that its musicians remain at the forefront of India’s cultural renaissance.</w:t>
      </w:r>
    </w:p>
    <w:p>
      <w:pPr>
        <w:pStyle w:val="BodyText"/>
      </w:pPr>
      <w:r>
        <w:t xml:space="preserve">This academic abstract underscores the necessity of viewing musicians not as isolated figures but as integral to Bangalore’s social fabric. Their stories are emblematic of a city in transition, where the past and future converge in a symphony of possibilities.</w:t>
      </w:r>
    </w:p>
    <w:bookmarkStart w:id="25" w:name="keywords"/>
    <w:p>
      <w:pPr>
        <w:pStyle w:val="Heading3"/>
      </w:pPr>
      <w:r>
        <w:t xml:space="preserve">Keywords:</w:t>
      </w:r>
    </w:p>
    <w:p>
      <w:pPr>
        <w:numPr>
          <w:ilvl w:val="0"/>
          <w:numId w:val="1001"/>
        </w:numPr>
        <w:pStyle w:val="Compact"/>
      </w:pPr>
      <w:r>
        <w:t xml:space="preserve">Abstract academic</w:t>
      </w:r>
    </w:p>
    <w:p>
      <w:pPr>
        <w:numPr>
          <w:ilvl w:val="0"/>
          <w:numId w:val="1001"/>
        </w:numPr>
        <w:pStyle w:val="Compact"/>
      </w:pPr>
      <w:r>
        <w:t xml:space="preserve">Musician</w:t>
      </w:r>
    </w:p>
    <w:p>
      <w:pPr>
        <w:numPr>
          <w:ilvl w:val="0"/>
          <w:numId w:val="1001"/>
        </w:numPr>
        <w:pStyle w:val="Compact"/>
      </w:pPr>
      <w:r>
        <w:t xml:space="preserve">India Bangalore</w:t>
      </w:r>
    </w:p>
    <w:p>
      <w:pPr>
        <w:pStyle w:val="FirstParagraph"/>
      </w:pPr>
      <w:r>
        <w:t xml:space="preserve">© 2023 Academic Document on Music in India Bangalore. All rights reserved.</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Musician in India Bangalore</dc:title>
  <dc:creator/>
  <cp:keywords/>
  <dcterms:created xsi:type="dcterms:W3CDTF">2026-07-21T02:59:25Z</dcterms:created>
  <dcterms:modified xsi:type="dcterms:W3CDTF">2026-07-21T02:59:25Z</dcterms:modified>
</cp:coreProperties>
</file>

<file path=docProps/custom.xml><?xml version="1.0" encoding="utf-8"?>
<Properties xmlns="http://schemas.openxmlformats.org/officeDocument/2006/custom-properties" xmlns:vt="http://schemas.openxmlformats.org/officeDocument/2006/docPropsVTypes"/>
</file>